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344" w:rsidRDefault="003E68F0">
      <w:pPr>
        <w:jc w:val="center"/>
        <w:rPr>
          <w:rFonts w:ascii="宋体" w:eastAsia="宋体" w:hAnsi="宋体" w:cs="宋体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</w:rPr>
        <w:t>教</w:t>
      </w:r>
      <w:r w:rsidR="00915886">
        <w:rPr>
          <w:rFonts w:ascii="宋体" w:eastAsia="宋体" w:hAnsi="宋体" w:cs="宋体" w:hint="eastAsia"/>
          <w:b/>
          <w:bCs/>
          <w:sz w:val="32"/>
          <w:szCs w:val="40"/>
        </w:rPr>
        <w:t xml:space="preserve"> </w:t>
      </w:r>
      <w:r>
        <w:rPr>
          <w:rFonts w:ascii="宋体" w:eastAsia="宋体" w:hAnsi="宋体" w:cs="宋体" w:hint="eastAsia"/>
          <w:b/>
          <w:bCs/>
          <w:sz w:val="32"/>
          <w:szCs w:val="40"/>
        </w:rPr>
        <w:t>案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05"/>
        <w:gridCol w:w="1196"/>
        <w:gridCol w:w="3608"/>
        <w:gridCol w:w="719"/>
        <w:gridCol w:w="1594"/>
      </w:tblGrid>
      <w:tr w:rsidR="00915886" w:rsidRPr="0007149D" w:rsidTr="00C8018F"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915886" w:rsidRPr="0007149D" w:rsidRDefault="00915886" w:rsidP="00C8018F">
            <w:pPr>
              <w:spacing w:line="4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149D">
              <w:rPr>
                <w:rFonts w:ascii="Times New Roman" w:hAnsi="Times New Roman" w:cs="Times New Roman"/>
                <w:szCs w:val="21"/>
              </w:rPr>
              <w:t>教学基本信息</w:t>
            </w:r>
          </w:p>
        </w:tc>
      </w:tr>
      <w:tr w:rsidR="00915886" w:rsidRPr="0007149D" w:rsidTr="00915886">
        <w:tc>
          <w:tcPr>
            <w:tcW w:w="824" w:type="pct"/>
            <w:shd w:val="clear" w:color="auto" w:fill="auto"/>
            <w:vAlign w:val="center"/>
          </w:tcPr>
          <w:p w:rsidR="00915886" w:rsidRPr="0007149D" w:rsidRDefault="00915886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课题</w:t>
            </w:r>
          </w:p>
        </w:tc>
        <w:tc>
          <w:tcPr>
            <w:tcW w:w="4176" w:type="pct"/>
            <w:gridSpan w:val="4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5886" w:rsidRPr="0007149D" w:rsidRDefault="0073101E" w:rsidP="005D18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149D">
              <w:rPr>
                <w:rFonts w:ascii="Times New Roman" w:hAnsi="Times New Roman" w:cs="Times New Roman"/>
                <w:sz w:val="28"/>
                <w:szCs w:val="28"/>
              </w:rPr>
              <w:t>孟德尔的豌豆杂交实验（</w:t>
            </w:r>
            <w:r w:rsidR="005D18AA">
              <w:rPr>
                <w:rFonts w:ascii="Times New Roman" w:hAnsi="Times New Roman" w:cs="Times New Roman" w:hint="eastAsia"/>
                <w:sz w:val="28"/>
                <w:szCs w:val="28"/>
              </w:rPr>
              <w:t>二</w:t>
            </w:r>
            <w:r w:rsidRPr="0007149D">
              <w:rPr>
                <w:rFonts w:ascii="Times New Roman" w:hAnsi="Times New Roman" w:cs="Times New Roman"/>
                <w:sz w:val="28"/>
                <w:szCs w:val="28"/>
              </w:rPr>
              <w:t>）</w:t>
            </w:r>
            <w:r w:rsidRPr="000714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149D">
              <w:rPr>
                <w:rFonts w:ascii="Times New Roman" w:hAnsi="Times New Roman" w:cs="Times New Roman"/>
                <w:sz w:val="28"/>
                <w:szCs w:val="28"/>
              </w:rPr>
              <w:t>第</w:t>
            </w:r>
            <w:r w:rsidR="005D18AA"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 w:rsidRPr="0007149D">
              <w:rPr>
                <w:rFonts w:ascii="Times New Roman" w:hAnsi="Times New Roman" w:cs="Times New Roman"/>
                <w:sz w:val="28"/>
                <w:szCs w:val="28"/>
              </w:rPr>
              <w:t>课时</w:t>
            </w:r>
          </w:p>
        </w:tc>
      </w:tr>
      <w:tr w:rsidR="00915886" w:rsidRPr="0007149D" w:rsidTr="00915886">
        <w:trPr>
          <w:trHeight w:val="470"/>
        </w:trPr>
        <w:tc>
          <w:tcPr>
            <w:tcW w:w="824" w:type="pct"/>
            <w:shd w:val="clear" w:color="auto" w:fill="auto"/>
            <w:vAlign w:val="center"/>
          </w:tcPr>
          <w:p w:rsidR="00915886" w:rsidRPr="0007149D" w:rsidRDefault="00915886" w:rsidP="00C8018F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学科</w:t>
            </w:r>
          </w:p>
        </w:tc>
        <w:tc>
          <w:tcPr>
            <w:tcW w:w="702" w:type="pct"/>
            <w:shd w:val="clear" w:color="auto" w:fill="auto"/>
            <w:vAlign w:val="center"/>
          </w:tcPr>
          <w:p w:rsidR="00915886" w:rsidRPr="0007149D" w:rsidRDefault="0073101E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生物</w:t>
            </w:r>
            <w:r w:rsidR="0007149D" w:rsidRPr="0007149D">
              <w:rPr>
                <w:rFonts w:ascii="Times New Roman" w:hAnsi="Times New Roman" w:cs="Times New Roman"/>
              </w:rPr>
              <w:t>学</w:t>
            </w:r>
          </w:p>
        </w:tc>
        <w:tc>
          <w:tcPr>
            <w:tcW w:w="21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5886" w:rsidRPr="0007149D" w:rsidRDefault="00915886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学段：</w:t>
            </w:r>
            <w:r w:rsidRPr="0007149D">
              <w:rPr>
                <w:rFonts w:ascii="Times New Roman" w:hAnsi="Times New Roman" w:cs="Times New Roman"/>
              </w:rPr>
              <w:t xml:space="preserve"> </w:t>
            </w:r>
            <w:r w:rsidR="0073101E" w:rsidRPr="0007149D">
              <w:rPr>
                <w:rFonts w:ascii="Times New Roman" w:hAnsi="Times New Roman" w:cs="Times New Roman"/>
              </w:rPr>
              <w:t>高中</w:t>
            </w:r>
          </w:p>
        </w:tc>
        <w:tc>
          <w:tcPr>
            <w:tcW w:w="42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15886" w:rsidRPr="0007149D" w:rsidRDefault="00915886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年级</w:t>
            </w:r>
          </w:p>
        </w:tc>
        <w:tc>
          <w:tcPr>
            <w:tcW w:w="93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15886" w:rsidRPr="0007149D" w:rsidRDefault="0073101E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一年级</w:t>
            </w:r>
          </w:p>
        </w:tc>
      </w:tr>
      <w:tr w:rsidR="00915886" w:rsidRPr="0007149D" w:rsidTr="00915886">
        <w:tc>
          <w:tcPr>
            <w:tcW w:w="824" w:type="pct"/>
            <w:shd w:val="clear" w:color="auto" w:fill="auto"/>
          </w:tcPr>
          <w:p w:rsidR="00915886" w:rsidRPr="0007149D" w:rsidRDefault="00915886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教材</w:t>
            </w:r>
          </w:p>
        </w:tc>
        <w:tc>
          <w:tcPr>
            <w:tcW w:w="4176" w:type="pct"/>
            <w:gridSpan w:val="4"/>
            <w:shd w:val="clear" w:color="auto" w:fill="auto"/>
          </w:tcPr>
          <w:p w:rsidR="0007149D" w:rsidRPr="0007149D" w:rsidRDefault="0073101E" w:rsidP="00C8018F">
            <w:pPr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书名：生物学必修</w:t>
            </w:r>
            <w:r w:rsidRPr="0007149D">
              <w:rPr>
                <w:rFonts w:ascii="Times New Roman" w:hAnsi="Times New Roman" w:cs="Times New Roman"/>
              </w:rPr>
              <w:t>2</w:t>
            </w:r>
            <w:r w:rsidRPr="0007149D">
              <w:rPr>
                <w:rFonts w:ascii="Times New Roman" w:hAnsi="Times New Roman" w:cs="Times New Roman"/>
              </w:rPr>
              <w:t>遗传与进化</w:t>
            </w:r>
            <w:r w:rsidRPr="0007149D">
              <w:rPr>
                <w:rFonts w:ascii="Times New Roman" w:hAnsi="Times New Roman" w:cs="Times New Roman"/>
              </w:rPr>
              <w:t xml:space="preserve"> </w:t>
            </w:r>
            <w:r w:rsidR="002047A4" w:rsidRPr="0007149D">
              <w:rPr>
                <w:rFonts w:ascii="Times New Roman" w:hAnsi="Times New Roman" w:cs="Times New Roman"/>
              </w:rPr>
              <w:t xml:space="preserve">  </w:t>
            </w:r>
          </w:p>
          <w:p w:rsidR="00915886" w:rsidRPr="0007149D" w:rsidRDefault="0073101E" w:rsidP="00C8018F">
            <w:pPr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出版社：人民教育出版社</w:t>
            </w:r>
            <w:r w:rsidR="002047A4" w:rsidRPr="0007149D">
              <w:rPr>
                <w:rFonts w:ascii="Times New Roman" w:hAnsi="Times New Roman" w:cs="Times New Roman"/>
              </w:rPr>
              <w:t xml:space="preserve">   </w:t>
            </w:r>
            <w:r w:rsidR="002047A4" w:rsidRPr="0007149D">
              <w:rPr>
                <w:rFonts w:ascii="Times New Roman" w:hAnsi="Times New Roman" w:cs="Times New Roman"/>
              </w:rPr>
              <w:t>出版日期：</w:t>
            </w:r>
            <w:r w:rsidR="002047A4" w:rsidRPr="0007149D">
              <w:rPr>
                <w:rFonts w:ascii="Times New Roman" w:hAnsi="Times New Roman" w:cs="Times New Roman"/>
              </w:rPr>
              <w:t>2019</w:t>
            </w:r>
            <w:r w:rsidR="00915886" w:rsidRPr="0007149D">
              <w:rPr>
                <w:rFonts w:ascii="Times New Roman" w:hAnsi="Times New Roman" w:cs="Times New Roman"/>
              </w:rPr>
              <w:t>年</w:t>
            </w:r>
            <w:r w:rsidR="00915886" w:rsidRPr="0007149D">
              <w:rPr>
                <w:rFonts w:ascii="Times New Roman" w:hAnsi="Times New Roman" w:cs="Times New Roman"/>
              </w:rPr>
              <w:t xml:space="preserve"> </w:t>
            </w:r>
            <w:r w:rsidR="002047A4" w:rsidRPr="0007149D">
              <w:rPr>
                <w:rFonts w:ascii="Times New Roman" w:hAnsi="Times New Roman" w:cs="Times New Roman"/>
              </w:rPr>
              <w:t>9</w:t>
            </w:r>
            <w:r w:rsidR="00915886" w:rsidRPr="0007149D">
              <w:rPr>
                <w:rFonts w:ascii="Times New Roman" w:hAnsi="Times New Roman" w:cs="Times New Roman"/>
              </w:rPr>
              <w:t xml:space="preserve"> </w:t>
            </w:r>
            <w:r w:rsidR="00915886" w:rsidRPr="0007149D">
              <w:rPr>
                <w:rFonts w:ascii="Times New Roman" w:hAnsi="Times New Roman" w:cs="Times New Roman"/>
              </w:rPr>
              <w:t>月</w:t>
            </w:r>
          </w:p>
        </w:tc>
      </w:tr>
    </w:tbl>
    <w:p w:rsidR="00915886" w:rsidRDefault="00915886" w:rsidP="0091588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3"/>
        <w:gridCol w:w="1827"/>
        <w:gridCol w:w="5302"/>
      </w:tblGrid>
      <w:tr w:rsidR="00915886" w:rsidRPr="0007149D" w:rsidTr="00C8018F">
        <w:tc>
          <w:tcPr>
            <w:tcW w:w="5000" w:type="pct"/>
            <w:gridSpan w:val="3"/>
            <w:tcBorders>
              <w:right w:val="single" w:sz="4" w:space="0" w:color="auto"/>
            </w:tcBorders>
            <w:shd w:val="clear" w:color="auto" w:fill="CCCCCC"/>
          </w:tcPr>
          <w:p w:rsidR="00915886" w:rsidRPr="0007149D" w:rsidRDefault="00915886" w:rsidP="00C8018F">
            <w:pPr>
              <w:spacing w:line="4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07149D">
              <w:rPr>
                <w:rFonts w:ascii="Times New Roman" w:hAnsi="Times New Roman" w:cs="Times New Roman"/>
                <w:szCs w:val="21"/>
              </w:rPr>
              <w:t>教学设计参与人员</w:t>
            </w:r>
          </w:p>
        </w:tc>
      </w:tr>
      <w:tr w:rsidR="00AF5095" w:rsidRPr="0007149D" w:rsidTr="00AF5095">
        <w:tc>
          <w:tcPr>
            <w:tcW w:w="817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2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3111" w:type="pct"/>
            <w:tcBorders>
              <w:right w:val="single" w:sz="4" w:space="0" w:color="auto"/>
            </w:tcBorders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单位</w:t>
            </w:r>
          </w:p>
        </w:tc>
      </w:tr>
      <w:tr w:rsidR="00AF5095" w:rsidRPr="0007149D" w:rsidTr="00AF5095">
        <w:trPr>
          <w:trHeight w:val="312"/>
        </w:trPr>
        <w:tc>
          <w:tcPr>
            <w:tcW w:w="817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设计者</w:t>
            </w:r>
          </w:p>
        </w:tc>
        <w:tc>
          <w:tcPr>
            <w:tcW w:w="1072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张林靖</w:t>
            </w:r>
          </w:p>
        </w:tc>
        <w:tc>
          <w:tcPr>
            <w:tcW w:w="3111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北京市第十八中学</w:t>
            </w:r>
          </w:p>
        </w:tc>
      </w:tr>
      <w:tr w:rsidR="00AF5095" w:rsidRPr="0007149D" w:rsidTr="00AF5095">
        <w:trPr>
          <w:trHeight w:val="312"/>
        </w:trPr>
        <w:tc>
          <w:tcPr>
            <w:tcW w:w="817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实施者</w:t>
            </w:r>
          </w:p>
        </w:tc>
        <w:tc>
          <w:tcPr>
            <w:tcW w:w="1072" w:type="pct"/>
          </w:tcPr>
          <w:p w:rsidR="00AF5095" w:rsidRPr="0007149D" w:rsidRDefault="00AF5095" w:rsidP="00AD17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张林靖</w:t>
            </w:r>
          </w:p>
        </w:tc>
        <w:tc>
          <w:tcPr>
            <w:tcW w:w="3111" w:type="pct"/>
          </w:tcPr>
          <w:p w:rsidR="00AF5095" w:rsidRPr="0007149D" w:rsidRDefault="00AF5095" w:rsidP="00AD17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北京市第十八中学</w:t>
            </w:r>
          </w:p>
        </w:tc>
      </w:tr>
      <w:tr w:rsidR="00AF5095" w:rsidRPr="0007149D" w:rsidTr="00AF5095">
        <w:trPr>
          <w:trHeight w:val="285"/>
        </w:trPr>
        <w:tc>
          <w:tcPr>
            <w:tcW w:w="817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指导者</w:t>
            </w:r>
          </w:p>
        </w:tc>
        <w:tc>
          <w:tcPr>
            <w:tcW w:w="1072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田树青</w:t>
            </w:r>
          </w:p>
        </w:tc>
        <w:tc>
          <w:tcPr>
            <w:tcW w:w="3111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海淀教师进修学校</w:t>
            </w:r>
          </w:p>
        </w:tc>
      </w:tr>
      <w:tr w:rsidR="00AF5095" w:rsidRPr="0007149D" w:rsidTr="00AF5095">
        <w:trPr>
          <w:trHeight w:val="271"/>
        </w:trPr>
        <w:tc>
          <w:tcPr>
            <w:tcW w:w="817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课件制作者</w:t>
            </w:r>
          </w:p>
        </w:tc>
        <w:tc>
          <w:tcPr>
            <w:tcW w:w="1072" w:type="pct"/>
          </w:tcPr>
          <w:p w:rsidR="00AF5095" w:rsidRPr="0007149D" w:rsidRDefault="00AF5095" w:rsidP="00AD17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张林靖</w:t>
            </w:r>
          </w:p>
        </w:tc>
        <w:tc>
          <w:tcPr>
            <w:tcW w:w="3111" w:type="pct"/>
            <w:tcBorders>
              <w:right w:val="single" w:sz="4" w:space="0" w:color="auto"/>
            </w:tcBorders>
          </w:tcPr>
          <w:p w:rsidR="00AF5095" w:rsidRPr="0007149D" w:rsidRDefault="00AF5095" w:rsidP="00AD17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北京市第十八中学</w:t>
            </w:r>
          </w:p>
        </w:tc>
      </w:tr>
      <w:tr w:rsidR="00AF5095" w:rsidRPr="0007149D" w:rsidTr="00AF5095">
        <w:trPr>
          <w:trHeight w:val="244"/>
        </w:trPr>
        <w:tc>
          <w:tcPr>
            <w:tcW w:w="817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  <w:r w:rsidRPr="0007149D">
              <w:rPr>
                <w:rFonts w:ascii="Times New Roman" w:hAnsi="Times New Roman" w:cs="Times New Roman"/>
              </w:rPr>
              <w:t>其他参与者</w:t>
            </w:r>
          </w:p>
        </w:tc>
        <w:tc>
          <w:tcPr>
            <w:tcW w:w="1072" w:type="pct"/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1" w:type="pct"/>
            <w:tcBorders>
              <w:right w:val="single" w:sz="4" w:space="0" w:color="auto"/>
            </w:tcBorders>
          </w:tcPr>
          <w:p w:rsidR="00AF5095" w:rsidRPr="0007149D" w:rsidRDefault="00AF5095" w:rsidP="00C8018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A6344" w:rsidRDefault="00CA634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915886" w:rsidRPr="00BA0092" w:rsidTr="00C8018F">
        <w:tc>
          <w:tcPr>
            <w:tcW w:w="5000" w:type="pct"/>
            <w:shd w:val="clear" w:color="auto" w:fill="D9D9D9"/>
          </w:tcPr>
          <w:p w:rsidR="00915886" w:rsidRPr="00BA0092" w:rsidRDefault="00915886" w:rsidP="00C8018F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0092">
              <w:rPr>
                <w:rFonts w:ascii="宋体" w:hAnsi="宋体" w:hint="eastAsia"/>
                <w:szCs w:val="21"/>
              </w:rPr>
              <w:t>教学目标</w:t>
            </w:r>
            <w:r>
              <w:rPr>
                <w:rFonts w:ascii="宋体" w:hAnsi="宋体" w:hint="eastAsia"/>
                <w:szCs w:val="21"/>
              </w:rPr>
              <w:t>及教学重点、难点</w:t>
            </w:r>
          </w:p>
        </w:tc>
      </w:tr>
      <w:tr w:rsidR="00915886" w:rsidRPr="00BA0092" w:rsidTr="00C8018F">
        <w:tc>
          <w:tcPr>
            <w:tcW w:w="5000" w:type="pct"/>
            <w:tcBorders>
              <w:bottom w:val="single" w:sz="4" w:space="0" w:color="auto"/>
            </w:tcBorders>
          </w:tcPr>
          <w:p w:rsidR="00915886" w:rsidRDefault="002047A4" w:rsidP="00C04BA5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教学目标：</w:t>
            </w:r>
          </w:p>
          <w:p w:rsidR="00915886" w:rsidRDefault="005D18AA" w:rsidP="00C04BA5">
            <w:pPr>
              <w:spacing w:line="480" w:lineRule="auto"/>
              <w:ind w:firstLineChars="100" w:firstLine="210"/>
            </w:pPr>
            <w:r>
              <w:rPr>
                <w:rFonts w:hint="eastAsia"/>
              </w:rPr>
              <w:t>1</w:t>
            </w:r>
            <w:r w:rsidR="00487A67">
              <w:rPr>
                <w:rFonts w:ascii="宋体" w:hAnsi="宋体" w:hint="eastAsia"/>
                <w:szCs w:val="21"/>
              </w:rPr>
              <w:t>.</w:t>
            </w:r>
            <w:r>
              <w:rPr>
                <w:rFonts w:hint="eastAsia"/>
              </w:rPr>
              <w:t>通过阐明</w:t>
            </w:r>
            <w:r w:rsidR="00F124B9">
              <w:rPr>
                <w:rFonts w:hint="eastAsia"/>
              </w:rPr>
              <w:t>从</w:t>
            </w:r>
            <w:r>
              <w:rPr>
                <w:rFonts w:hint="eastAsia"/>
              </w:rPr>
              <w:t>一对</w:t>
            </w:r>
            <w:r w:rsidR="00AD7F24">
              <w:rPr>
                <w:rFonts w:hint="eastAsia"/>
              </w:rPr>
              <w:t>到</w:t>
            </w:r>
            <w:r w:rsidRPr="00C31B07">
              <w:rPr>
                <w:rFonts w:hint="eastAsia"/>
              </w:rPr>
              <w:t>多对独立遗传性状的遗传定律</w:t>
            </w:r>
            <w:r>
              <w:rPr>
                <w:rFonts w:hint="eastAsia"/>
              </w:rPr>
              <w:t>，</w:t>
            </w:r>
            <w:r w:rsidR="003D0C90">
              <w:rPr>
                <w:rFonts w:hint="eastAsia"/>
              </w:rPr>
              <w:t>培养</w:t>
            </w:r>
            <w:r>
              <w:rPr>
                <w:rFonts w:hint="eastAsia"/>
              </w:rPr>
              <w:t>学生的分析</w:t>
            </w:r>
            <w:r w:rsidR="003D0C90">
              <w:rPr>
                <w:rFonts w:hint="eastAsia"/>
              </w:rPr>
              <w:t>、</w:t>
            </w:r>
            <w:r>
              <w:rPr>
                <w:rFonts w:hint="eastAsia"/>
              </w:rPr>
              <w:t>归纳</w:t>
            </w:r>
            <w:r w:rsidR="003D0C90">
              <w:rPr>
                <w:rFonts w:hint="eastAsia"/>
              </w:rPr>
              <w:t>和推理能力</w:t>
            </w:r>
            <w:r>
              <w:rPr>
                <w:rFonts w:hint="eastAsia"/>
              </w:rPr>
              <w:t>。</w:t>
            </w:r>
          </w:p>
          <w:p w:rsidR="00C04BA5" w:rsidRDefault="005D18AA" w:rsidP="00C04BA5">
            <w:pPr>
              <w:spacing w:line="48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487A67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通过分析孟德尔获得成功的原因，进一步体会假说-演绎在遗传研究中的应用，认同敢</w:t>
            </w:r>
          </w:p>
          <w:p w:rsidR="005D18AA" w:rsidRDefault="005D18AA" w:rsidP="00C04BA5">
            <w:pPr>
              <w:spacing w:line="48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于质疑，勇于创新，探索求真的科学精神。</w:t>
            </w:r>
          </w:p>
          <w:p w:rsidR="00C04BA5" w:rsidRDefault="005D18AA" w:rsidP="00C04BA5">
            <w:pPr>
              <w:spacing w:line="48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 w:rsidR="00C04BA5">
              <w:rPr>
                <w:rFonts w:ascii="宋体" w:hAnsi="宋体" w:hint="eastAsia"/>
                <w:szCs w:val="21"/>
              </w:rPr>
              <w:t>.</w:t>
            </w:r>
            <w:r w:rsidR="003D0C90">
              <w:rPr>
                <w:rFonts w:ascii="宋体" w:hAnsi="宋体" w:hint="eastAsia"/>
                <w:szCs w:val="21"/>
              </w:rPr>
              <w:t>通过案例分析，运用所学知识和科学思维解决生物学中的实际问题，发展运用遗传</w:t>
            </w:r>
            <w:proofErr w:type="gramStart"/>
            <w:r w:rsidR="003D0C90">
              <w:rPr>
                <w:rFonts w:ascii="宋体" w:hAnsi="宋体" w:hint="eastAsia"/>
                <w:szCs w:val="21"/>
              </w:rPr>
              <w:t>规</w:t>
            </w:r>
            <w:proofErr w:type="gramEnd"/>
          </w:p>
          <w:p w:rsidR="005D18AA" w:rsidRDefault="003D0C90" w:rsidP="00C04BA5">
            <w:pPr>
              <w:spacing w:line="48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律解决社会问题的社会责任。</w:t>
            </w:r>
          </w:p>
          <w:p w:rsidR="00487A67" w:rsidRDefault="003D0C90" w:rsidP="00C04BA5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教学重点：</w:t>
            </w:r>
          </w:p>
          <w:p w:rsidR="003D0C90" w:rsidRDefault="00487A67" w:rsidP="00C04BA5">
            <w:pPr>
              <w:spacing w:line="48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1.运用遗传规律解释或预测一些遗传现象。</w:t>
            </w:r>
          </w:p>
          <w:p w:rsidR="00487A67" w:rsidRDefault="00487A67" w:rsidP="00C04BA5">
            <w:pPr>
              <w:spacing w:line="48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2.孟德尔获得成功的原因。</w:t>
            </w:r>
          </w:p>
          <w:p w:rsidR="00487A67" w:rsidRDefault="00487A67" w:rsidP="00C04BA5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教学难点：</w:t>
            </w:r>
          </w:p>
          <w:p w:rsidR="00487A67" w:rsidRDefault="00487A67" w:rsidP="00C04BA5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运用遗传规律解释或预测一些遗传现象。</w:t>
            </w:r>
          </w:p>
          <w:p w:rsidR="00487A67" w:rsidRPr="00487A67" w:rsidRDefault="00487A67" w:rsidP="00487A67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</w:tbl>
    <w:p w:rsidR="00915886" w:rsidRDefault="0091588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90"/>
        <w:gridCol w:w="5215"/>
        <w:gridCol w:w="2117"/>
      </w:tblGrid>
      <w:tr w:rsidR="00915886" w:rsidRPr="00BA0092" w:rsidTr="00C8018F">
        <w:tc>
          <w:tcPr>
            <w:tcW w:w="5000" w:type="pct"/>
            <w:gridSpan w:val="3"/>
            <w:shd w:val="clear" w:color="auto" w:fill="D9D9D9"/>
            <w:vAlign w:val="center"/>
          </w:tcPr>
          <w:p w:rsidR="00915886" w:rsidRPr="00BA0092" w:rsidRDefault="00915886" w:rsidP="00C04BA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0092">
              <w:rPr>
                <w:rFonts w:ascii="宋体" w:hAnsi="宋体" w:hint="eastAsia"/>
                <w:szCs w:val="21"/>
              </w:rPr>
              <w:lastRenderedPageBreak/>
              <w:t>教学过程</w:t>
            </w:r>
          </w:p>
        </w:tc>
      </w:tr>
      <w:tr w:rsidR="00C56E02" w:rsidRPr="00BA0092" w:rsidTr="00C56E02">
        <w:trPr>
          <w:trHeight w:val="4168"/>
        </w:trPr>
        <w:tc>
          <w:tcPr>
            <w:tcW w:w="5000" w:type="pct"/>
            <w:gridSpan w:val="3"/>
            <w:shd w:val="clear" w:color="auto" w:fill="auto"/>
            <w:vAlign w:val="center"/>
          </w:tcPr>
          <w:p w:rsidR="00AF7004" w:rsidRDefault="00C51AFE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noProof/>
                <w:szCs w:val="21"/>
              </w:rPr>
              <w:pict>
                <v:group id="_x0000_s1028" style="position:absolute;left:0;text-align:left;margin-left:26.3pt;margin-top:12.25pt;width:355.2pt;height:318.15pt;z-index:251658240;mso-position-horizontal-relative:text;mso-position-vertical-relative:text" coordorigin="2264,2289" coordsize="6968,6190">
                  <v:group id="_x0000_s1029" style="position:absolute;left:2264;top:2301;width:1628;height:6178" coordorigin="2264,2301" coordsize="1628,6178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0" type="#_x0000_t202" style="position:absolute;left:2275;top:2301;width:1599;height:420">
                      <v:textbox style="mso-next-textbox:#_x0000_s1030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学习任务</w:t>
                            </w:r>
                          </w:p>
                        </w:txbxContent>
                      </v:textbox>
                    </v:shape>
                    <v:shape id="_x0000_s1031" type="#_x0000_t202" style="position:absolute;left:2275;top:3093;width:1599;height:1036">
                      <v:textbox style="mso-next-textbox:#_x0000_s1031">
                        <w:txbxContent>
                          <w:p w:rsidR="00C04BA5" w:rsidRDefault="00C04BA5" w:rsidP="00C04BA5">
                            <w:r>
                              <w:rPr>
                                <w:rFonts w:hint="eastAsia"/>
                              </w:rPr>
                              <w:t>探索一对到多对独立遗传性状的</w:t>
                            </w:r>
                            <w:r w:rsidRPr="00C31B07">
                              <w:rPr>
                                <w:rFonts w:hint="eastAsia"/>
                              </w:rPr>
                              <w:t>遗传定律</w:t>
                            </w:r>
                          </w:p>
                        </w:txbxContent>
                      </v:textbox>
                    </v:shape>
                    <v:shape id="_x0000_s1032" type="#_x0000_t202" style="position:absolute;left:2264;top:4497;width:1599;height:795">
                      <v:textbox style="mso-next-textbox:#_x0000_s1032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孟德尔取得</w:t>
                            </w:r>
                            <w:r w:rsidR="00F124B9">
                              <w:rPr>
                                <w:rFonts w:hint="eastAsia"/>
                              </w:rPr>
                              <w:t>成功</w:t>
                            </w:r>
                            <w:r>
                              <w:rPr>
                                <w:rFonts w:hint="eastAsia"/>
                              </w:rPr>
                              <w:t>的原因</w:t>
                            </w:r>
                          </w:p>
                        </w:txbxContent>
                      </v:textbox>
                    </v:shape>
                    <v:shape id="_x0000_s1033" type="#_x0000_t202" style="position:absolute;left:2293;top:5661;width:1599;height:795">
                      <v:textbox style="mso-next-textbox:#_x0000_s1033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孟德尔遗传规律的再发现</w:t>
                            </w:r>
                          </w:p>
                        </w:txbxContent>
                      </v:textbox>
                    </v:shape>
                    <v:shape id="_x0000_s1034" type="#_x0000_t202" style="position:absolute;left:2305;top:6816;width:1569;height:840">
                      <v:textbox style="mso-next-textbox:#_x0000_s1034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孟德尔遗传规律的应用</w:t>
                            </w:r>
                          </w:p>
                        </w:txbxContent>
                      </v:textbox>
                    </v:shape>
                    <v:shape id="_x0000_s1035" type="#_x0000_t202" style="position:absolute;left:2305;top:8008;width:1569;height:471">
                      <v:textbox style="mso-next-textbox:#_x0000_s1035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课后作业</w:t>
                            </w:r>
                          </w:p>
                        </w:txbxContent>
                      </v:textbox>
                    </v:shape>
                    <v:shapetype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_x0000_s1036" type="#_x0000_t67" style="position:absolute;left:3020;top:7669;width:143;height:327">
                      <v:textbox style="layout-flow:vertical-ideographic"/>
                    </v:shape>
                    <v:shape id="_x0000_s1037" type="#_x0000_t67" style="position:absolute;left:3013;top:2748;width:143;height:330">
                      <v:textbox style="layout-flow:vertical-ideographic"/>
                    </v:shape>
                    <v:shape id="_x0000_s1038" type="#_x0000_t67" style="position:absolute;left:3013;top:4152;width:143;height:330">
                      <v:textbox style="layout-flow:vertical-ideographic"/>
                    </v:shape>
                    <v:shape id="_x0000_s1039" type="#_x0000_t67" style="position:absolute;left:3020;top:5304;width:143;height:330">
                      <v:textbox style="layout-flow:vertical-ideographic"/>
                    </v:shape>
                    <v:shape id="_x0000_s1040" type="#_x0000_t67" style="position:absolute;left:3013;top:6465;width:143;height:330">
                      <v:textbox style="layout-flow:vertical-ideographic"/>
                    </v:shape>
                  </v:group>
                  <v:group id="_x0000_s1041" style="position:absolute;left:3889;top:2289;width:2824;height:6154" coordorigin="3886,2301" coordsize="2824,6154">
                    <v:shape id="_x0000_s1042" type="#_x0000_t202" style="position:absolute;left:4295;top:7984;width:2390;height:471">
                      <v:textbox style="mso-next-textbox:#_x0000_s1042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独立完成，深化理解。</w:t>
                            </w:r>
                          </w:p>
                        </w:txbxContent>
                      </v:textbox>
                    </v:shape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_x0000_s1043" type="#_x0000_t13" style="position:absolute;left:3898;top:8159;width:354;height:143"/>
                    <v:shape id="_x0000_s1044" type="#_x0000_t67" style="position:absolute;left:5363;top:2736;width:143;height:330">
                      <v:textbox style="layout-flow:vertical-ideographic"/>
                    </v:shape>
                    <v:shape id="_x0000_s1045" type="#_x0000_t202" style="position:absolute;left:4240;top:2301;width:2458;height:420">
                      <v:textbox style="mso-next-textbox:#_x0000_s1045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学生活动</w:t>
                            </w:r>
                          </w:p>
                        </w:txbxContent>
                      </v:textbox>
                    </v:shape>
                    <v:shape id="_x0000_s1046" type="#_x0000_t202" style="position:absolute;left:4252;top:3078;width:2458;height:1039">
                      <v:textbox style="mso-next-textbox:#_x0000_s1046">
                        <w:txbxContent>
                          <w:p w:rsidR="00C04BA5" w:rsidRDefault="00C04BA5" w:rsidP="00C04B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分析从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对、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对相对性状的遗传，推理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对、多对性状的遗传规律。</w:t>
                            </w:r>
                          </w:p>
                        </w:txbxContent>
                      </v:textbox>
                    </v:shape>
                    <v:shape id="_x0000_s1047" type="#_x0000_t202" style="position:absolute;left:4255;top:4497;width:2443;height:795">
                      <v:textbox style="mso-next-textbox:#_x0000_s1047">
                        <w:txbxContent>
                          <w:p w:rsidR="00C04BA5" w:rsidRDefault="00C04BA5" w:rsidP="00C04B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通过讨论，分析、归纳孟德尔成功的原因。</w:t>
                            </w:r>
                          </w:p>
                        </w:txbxContent>
                      </v:textbox>
                    </v:shape>
                    <v:shape id="_x0000_s1048" type="#_x0000_t202" style="position:absolute;left:4270;top:5637;width:2428;height:795">
                      <v:textbox style="mso-next-textbox:#_x0000_s1048">
                        <w:txbxContent>
                          <w:p w:rsidR="00C04BA5" w:rsidRPr="0067587C" w:rsidRDefault="00C04BA5" w:rsidP="00C04BA5">
                            <w:r>
                              <w:rPr>
                                <w:rFonts w:hint="eastAsia"/>
                              </w:rPr>
                              <w:t>了解遗传学发展历程，体会孟德尔的贡献。</w:t>
                            </w:r>
                          </w:p>
                        </w:txbxContent>
                      </v:textbox>
                    </v:shape>
                    <v:shape id="_x0000_s1049" type="#_x0000_t202" style="position:absolute;left:4273;top:6819;width:2413;height:795">
                      <v:textbox style="mso-next-textbox:#_x0000_s1049">
                        <w:txbxContent>
                          <w:p w:rsidR="00C04BA5" w:rsidRDefault="00C04BA5" w:rsidP="00C04B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应用遗传规律解决生产、生活问题。</w:t>
                            </w:r>
                          </w:p>
                        </w:txbxContent>
                      </v:textbox>
                    </v:shape>
                    <v:shape id="_x0000_s1050" type="#_x0000_t13" style="position:absolute;left:3889;top:2436;width:354;height:152"/>
                    <v:shape id="_x0000_s1051" type="#_x0000_t13" style="position:absolute;left:3886;top:3523;width:354;height:152"/>
                    <v:shape id="_x0000_s1052" type="#_x0000_t13" style="position:absolute;left:3886;top:4809;width:354;height:152"/>
                    <v:shape id="_x0000_s1053" type="#_x0000_t13" style="position:absolute;left:3901;top:5946;width:354;height:152"/>
                    <v:shape id="_x0000_s1054" type="#_x0000_t13" style="position:absolute;left:3898;top:7138;width:354;height:152"/>
                  </v:group>
                  <v:group id="_x0000_s1055" style="position:absolute;left:6706;top:2304;width:2526;height:6115" coordorigin="6706,2304" coordsize="2526,6115">
                    <v:shape id="_x0000_s1056" type="#_x0000_t202" style="position:absolute;left:7115;top:7948;width:2117;height:471">
                      <v:textbox style="mso-next-textbox:#_x0000_s1056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遗传规律的应用</w:t>
                            </w:r>
                          </w:p>
                        </w:txbxContent>
                      </v:textbox>
                    </v:shape>
                    <v:shape id="_x0000_s1057" type="#_x0000_t13" style="position:absolute;left:6709;top:8111;width:354;height:143"/>
                    <v:shape id="_x0000_s1058" type="#_x0000_t202" style="position:absolute;left:7088;top:2304;width:2132;height:420">
                      <v:textbox style="mso-next-textbox:#_x0000_s1058">
                        <w:txbxContent>
                          <w:p w:rsidR="00C04BA5" w:rsidRDefault="00C04BA5" w:rsidP="00C04BA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素养发展</w:t>
                            </w:r>
                          </w:p>
                        </w:txbxContent>
                      </v:textbox>
                    </v:shape>
                    <v:shape id="_x0000_s1059" type="#_x0000_t202" style="position:absolute;left:7103;top:3081;width:2117;height:1036">
                      <v:textbox style="mso-next-textbox:#_x0000_s1059">
                        <w:txbxContent>
                          <w:p w:rsidR="00C04BA5" w:rsidRDefault="00C04BA5" w:rsidP="00C04B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体会从单因子到多因子研究的科学思维过程。</w:t>
                            </w:r>
                          </w:p>
                        </w:txbxContent>
                      </v:textbox>
                    </v:shape>
                    <v:shape id="_x0000_s1060" type="#_x0000_t202" style="position:absolute;left:7115;top:4500;width:2117;height:795">
                      <v:textbox style="mso-next-textbox:#_x0000_s1060">
                        <w:txbxContent>
                          <w:p w:rsidR="00C04BA5" w:rsidRDefault="00C04BA5" w:rsidP="00C04B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体悟质疑、求实、创新的科学精神。</w:t>
                            </w:r>
                          </w:p>
                        </w:txbxContent>
                      </v:textbox>
                    </v:shape>
                    <v:shape id="_x0000_s1061" type="#_x0000_t202" style="position:absolute;left:7115;top:5655;width:2117;height:795">
                      <v:textbox style="mso-next-textbox:#_x0000_s1061">
                        <w:txbxContent>
                          <w:p w:rsidR="00C04BA5" w:rsidRPr="0067587C" w:rsidRDefault="00C04BA5" w:rsidP="00C04BA5">
                            <w:r>
                              <w:rPr>
                                <w:rFonts w:hint="eastAsia"/>
                              </w:rPr>
                              <w:t>认知遗传规律的价值，认同科学发展。</w:t>
                            </w:r>
                          </w:p>
                        </w:txbxContent>
                      </v:textbox>
                    </v:shape>
                    <v:shape id="_x0000_s1062" type="#_x0000_t202" style="position:absolute;left:7100;top:6807;width:2132;height:795">
                      <v:textbox style="mso-next-textbox:#_x0000_s1062">
                        <w:txbxContent>
                          <w:p w:rsidR="00C04BA5" w:rsidRDefault="00C04BA5" w:rsidP="00C04BA5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训练学生的科学思维，发展社会责任。</w:t>
                            </w:r>
                          </w:p>
                        </w:txbxContent>
                      </v:textbox>
                    </v:shape>
                    <v:shape id="_x0000_s1063" type="#_x0000_t13" style="position:absolute;left:6721;top:2436;width:354;height:152"/>
                    <v:shape id="_x0000_s1064" type="#_x0000_t13" style="position:absolute;left:6730;top:3523;width:354;height:152"/>
                    <v:shape id="_x0000_s1065" type="#_x0000_t13" style="position:absolute;left:6730;top:4809;width:354;height:152"/>
                    <v:shape id="_x0000_s1066" type="#_x0000_t13" style="position:absolute;left:6721;top:5946;width:354;height:152"/>
                    <v:shape id="_x0000_s1067" type="#_x0000_t13" style="position:absolute;left:6706;top:7138;width:354;height:152"/>
                    <v:shape id="_x0000_s1068" type="#_x0000_t67" style="position:absolute;left:8104;top:6456;width:143;height:330">
                      <v:textbox style="layout-flow:vertical-ideographic"/>
                    </v:shape>
                    <v:shape id="_x0000_s1069" type="#_x0000_t67" style="position:absolute;left:8104;top:5301;width:143;height:330">
                      <v:textbox style="layout-flow:vertical-ideographic"/>
                    </v:shape>
                    <v:shape id="_x0000_s1070" type="#_x0000_t67" style="position:absolute;left:8104;top:4146;width:143;height:330">
                      <v:textbox style="layout-flow:vertical-ideographic"/>
                    </v:shape>
                    <v:shape id="_x0000_s1071" type="#_x0000_t67" style="position:absolute;left:8080;top:2736;width:143;height:330">
                      <v:textbox style="layout-flow:vertical-ideographic"/>
                    </v:shape>
                    <v:shape id="_x0000_s1072" type="#_x0000_t67" style="position:absolute;left:8069;top:7606;width:143;height:330">
                      <v:textbox style="layout-flow:vertical-ideographic"/>
                    </v:shape>
                  </v:group>
                </v:group>
              </w:pict>
            </w: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Default="00C04BA5" w:rsidP="005D18AA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</w:p>
          <w:p w:rsidR="00C04BA5" w:rsidRPr="00BA0092" w:rsidRDefault="00C04BA5" w:rsidP="00C04BA5">
            <w:pPr>
              <w:spacing w:line="440" w:lineRule="exact"/>
              <w:rPr>
                <w:rFonts w:ascii="宋体" w:hAnsi="宋体"/>
                <w:szCs w:val="21"/>
              </w:rPr>
            </w:pPr>
          </w:p>
        </w:tc>
      </w:tr>
      <w:tr w:rsidR="00915886" w:rsidTr="00915886">
        <w:tc>
          <w:tcPr>
            <w:tcW w:w="698" w:type="pct"/>
            <w:vAlign w:val="center"/>
          </w:tcPr>
          <w:p w:rsidR="00915886" w:rsidRDefault="00915886" w:rsidP="00C8018F">
            <w:pPr>
              <w:jc w:val="center"/>
            </w:pPr>
            <w:r>
              <w:rPr>
                <w:rFonts w:hint="eastAsia"/>
              </w:rPr>
              <w:t>教学环节</w:t>
            </w:r>
          </w:p>
        </w:tc>
        <w:tc>
          <w:tcPr>
            <w:tcW w:w="3060" w:type="pct"/>
            <w:vAlign w:val="center"/>
          </w:tcPr>
          <w:p w:rsidR="00915886" w:rsidRDefault="00915886" w:rsidP="00C8018F">
            <w:pPr>
              <w:jc w:val="center"/>
            </w:pPr>
            <w:r>
              <w:rPr>
                <w:rFonts w:hint="eastAsia"/>
              </w:rPr>
              <w:t>主要教学活动</w:t>
            </w:r>
          </w:p>
        </w:tc>
        <w:tc>
          <w:tcPr>
            <w:tcW w:w="1242" w:type="pct"/>
            <w:vAlign w:val="center"/>
          </w:tcPr>
          <w:p w:rsidR="00915886" w:rsidRDefault="0007149D" w:rsidP="00C8018F">
            <w:pPr>
              <w:jc w:val="center"/>
            </w:pPr>
            <w:r>
              <w:rPr>
                <w:rFonts w:hint="eastAsia"/>
              </w:rPr>
              <w:t>设计</w:t>
            </w:r>
            <w:r w:rsidR="00915886">
              <w:rPr>
                <w:rFonts w:hint="eastAsia"/>
              </w:rPr>
              <w:t>意图</w:t>
            </w:r>
          </w:p>
        </w:tc>
      </w:tr>
      <w:tr w:rsidR="00C56E02" w:rsidTr="0007149D">
        <w:tc>
          <w:tcPr>
            <w:tcW w:w="698" w:type="pct"/>
            <w:vAlign w:val="center"/>
          </w:tcPr>
          <w:p w:rsidR="00C56E02" w:rsidRDefault="00C56E02" w:rsidP="0007149D">
            <w:pPr>
              <w:jc w:val="center"/>
            </w:pPr>
            <w:r>
              <w:rPr>
                <w:rFonts w:hint="eastAsia"/>
              </w:rPr>
              <w:t>引入新课</w:t>
            </w:r>
          </w:p>
        </w:tc>
        <w:tc>
          <w:tcPr>
            <w:tcW w:w="3060" w:type="pct"/>
          </w:tcPr>
          <w:p w:rsidR="009E3143" w:rsidRDefault="00C04BA5" w:rsidP="0007149D">
            <w:r>
              <w:rPr>
                <w:rFonts w:hint="eastAsia"/>
              </w:rPr>
              <w:t>复习</w:t>
            </w:r>
            <w:r w:rsidR="001C6FAE">
              <w:rPr>
                <w:rFonts w:hint="eastAsia"/>
              </w:rPr>
              <w:t>回顾：</w:t>
            </w:r>
          </w:p>
          <w:p w:rsidR="00C04BA5" w:rsidRDefault="00C04BA5" w:rsidP="001C6FAE">
            <w:pPr>
              <w:ind w:firstLineChars="100" w:firstLine="210"/>
              <w:jc w:val="left"/>
            </w:pPr>
            <w:r>
              <w:rPr>
                <w:rFonts w:hint="eastAsia"/>
              </w:rPr>
              <w:t>1.</w:t>
            </w:r>
            <w:r w:rsidRPr="00C31B07">
              <w:t>自由组合定律的实质是什么呢？</w:t>
            </w:r>
          </w:p>
          <w:p w:rsidR="007E4F64" w:rsidRDefault="007E4F64" w:rsidP="001C6FAE">
            <w:pPr>
              <w:ind w:firstLineChars="100" w:firstLine="210"/>
              <w:jc w:val="left"/>
            </w:pPr>
          </w:p>
          <w:p w:rsidR="00C04BA5" w:rsidRPr="00B86E75" w:rsidRDefault="00C04BA5" w:rsidP="001C6FAE">
            <w:pPr>
              <w:ind w:firstLineChars="100" w:firstLine="210"/>
              <w:jc w:val="left"/>
            </w:pPr>
            <w:r>
              <w:rPr>
                <w:rFonts w:hint="eastAsia"/>
              </w:rPr>
              <w:t>2.</w:t>
            </w:r>
            <w:r w:rsidRPr="00C31B07">
              <w:t>分离定律与自由组合定律有什么联系呢？</w:t>
            </w:r>
          </w:p>
          <w:p w:rsidR="00C04BA5" w:rsidRPr="007E4F64" w:rsidRDefault="00C04BA5" w:rsidP="00C04BA5"/>
        </w:tc>
        <w:tc>
          <w:tcPr>
            <w:tcW w:w="1242" w:type="pct"/>
          </w:tcPr>
          <w:p w:rsidR="001C6FAE" w:rsidRDefault="001C6FAE" w:rsidP="002E291D">
            <w:pPr>
              <w:ind w:firstLineChars="100" w:firstLine="210"/>
            </w:pPr>
            <w:r>
              <w:rPr>
                <w:rFonts w:hint="eastAsia"/>
              </w:rPr>
              <w:t>复习</w:t>
            </w:r>
            <w:r w:rsidR="002E291D">
              <w:rPr>
                <w:rFonts w:hint="eastAsia"/>
              </w:rPr>
              <w:t>核心</w:t>
            </w:r>
            <w:r>
              <w:rPr>
                <w:rFonts w:hint="eastAsia"/>
              </w:rPr>
              <w:t>概念：自由组合定律。</w:t>
            </w:r>
          </w:p>
          <w:p w:rsidR="001C6FAE" w:rsidRDefault="001C6FAE" w:rsidP="0007149D"/>
          <w:p w:rsidR="00C56E02" w:rsidRPr="00C56E02" w:rsidRDefault="001C6FAE" w:rsidP="002E291D">
            <w:pPr>
              <w:ind w:firstLineChars="100" w:firstLine="210"/>
            </w:pPr>
            <w:r>
              <w:rPr>
                <w:rFonts w:hint="eastAsia"/>
              </w:rPr>
              <w:t>为探索从一对到多对性状独立遗传的遗传规律做铺垫。</w:t>
            </w:r>
          </w:p>
        </w:tc>
      </w:tr>
      <w:tr w:rsidR="00915886" w:rsidTr="0007149D">
        <w:trPr>
          <w:trHeight w:val="1550"/>
        </w:trPr>
        <w:tc>
          <w:tcPr>
            <w:tcW w:w="698" w:type="pct"/>
            <w:vAlign w:val="center"/>
          </w:tcPr>
          <w:p w:rsidR="00A80311" w:rsidRDefault="005C72AD" w:rsidP="0007149D">
            <w:pPr>
              <w:jc w:val="center"/>
            </w:pPr>
            <w:r>
              <w:rPr>
                <w:rFonts w:hint="eastAsia"/>
              </w:rPr>
              <w:t>新知学习</w:t>
            </w:r>
          </w:p>
        </w:tc>
        <w:tc>
          <w:tcPr>
            <w:tcW w:w="3060" w:type="pct"/>
          </w:tcPr>
          <w:p w:rsidR="009E3143" w:rsidRDefault="001C6FAE" w:rsidP="0007149D">
            <w:bookmarkStart w:id="0" w:name="_GoBack"/>
            <w:bookmarkEnd w:id="0"/>
            <w:r>
              <w:rPr>
                <w:rFonts w:hint="eastAsia"/>
              </w:rPr>
              <w:t>一、</w:t>
            </w:r>
            <w:r w:rsidRPr="001C6FAE">
              <w:rPr>
                <w:rFonts w:hint="eastAsia"/>
              </w:rPr>
              <w:t>探索从</w:t>
            </w:r>
            <w:r w:rsidRPr="001C6FAE">
              <w:rPr>
                <w:rFonts w:hint="eastAsia"/>
              </w:rPr>
              <w:t>1</w:t>
            </w:r>
            <w:r w:rsidRPr="001C6FAE">
              <w:rPr>
                <w:rFonts w:hint="eastAsia"/>
              </w:rPr>
              <w:t>对到多对独立遗传性状的遗传规律</w:t>
            </w:r>
          </w:p>
          <w:p w:rsidR="001C6FAE" w:rsidRDefault="001C6FAE" w:rsidP="00F10213">
            <w:pPr>
              <w:ind w:firstLineChars="200" w:firstLine="420"/>
            </w:pPr>
            <w:r>
              <w:rPr>
                <w:rFonts w:hint="eastAsia"/>
              </w:rPr>
              <w:t>根据</w:t>
            </w:r>
            <w:r w:rsidR="006C31BD">
              <w:rPr>
                <w:rFonts w:hint="eastAsia"/>
              </w:rPr>
              <w:t>1</w:t>
            </w:r>
            <w:r w:rsidR="006C31BD">
              <w:rPr>
                <w:rFonts w:hint="eastAsia"/>
              </w:rPr>
              <w:t>、</w:t>
            </w:r>
            <w:r w:rsidR="00F10213">
              <w:rPr>
                <w:rFonts w:hint="eastAsia"/>
              </w:rPr>
              <w:t>2</w:t>
            </w:r>
            <w:r>
              <w:rPr>
                <w:rFonts w:hint="eastAsia"/>
              </w:rPr>
              <w:t>对相对性状遗传实验的结果，推测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对相对性状遗传特点，进而推测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</w:rPr>
              <w:t>对相对性状的遗传规律。</w:t>
            </w:r>
          </w:p>
          <w:p w:rsidR="00F10213" w:rsidRPr="00F10213" w:rsidRDefault="00F10213" w:rsidP="001C6FAE"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学生分组讨论，再展示交流。</w:t>
            </w:r>
          </w:p>
          <w:tbl>
            <w:tblPr>
              <w:tblW w:w="4900" w:type="dxa"/>
              <w:tblLook w:val="04A0"/>
            </w:tblPr>
            <w:tblGrid>
              <w:gridCol w:w="1020"/>
              <w:gridCol w:w="1020"/>
              <w:gridCol w:w="734"/>
              <w:gridCol w:w="1106"/>
              <w:gridCol w:w="1020"/>
            </w:tblGrid>
            <w:tr w:rsidR="007E4F64" w:rsidRPr="007E4F64" w:rsidTr="007E4F64">
              <w:trPr>
                <w:trHeight w:val="810"/>
              </w:trPr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D02440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孟德尔</w:t>
                  </w:r>
                </w:p>
                <w:p w:rsidR="007E4F64" w:rsidRPr="007E4F64" w:rsidRDefault="00D02440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遗传规律</w:t>
                  </w:r>
                  <w:r w:rsidR="007E4F64" w:rsidRPr="007E4F64">
                    <w:rPr>
                      <w:rFonts w:ascii="Arial" w:eastAsia="黑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>F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  <w:vertAlign w:val="subscript"/>
                    </w:rPr>
                    <w:t>1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t>配子种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br/>
                    <w:t>类及比例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7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>F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  <w:vertAlign w:val="subscript"/>
                    </w:rPr>
                    <w:t>2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t>组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br/>
                    <w:t>合</w:t>
                  </w:r>
                </w:p>
              </w:tc>
              <w:tc>
                <w:tcPr>
                  <w:tcW w:w="110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>F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  <w:vertAlign w:val="subscript"/>
                    </w:rPr>
                    <w:t>2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t>基因型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br/>
                    <w:t>种类及比例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>F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  <w:vertAlign w:val="subscript"/>
                    </w:rPr>
                    <w:t>2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t>表型种</w:t>
                  </w:r>
                  <w:r w:rsidRPr="007E4F64">
                    <w:rPr>
                      <w:rFonts w:ascii="黑体" w:eastAsia="黑体" w:hAnsi="黑体" w:cs="Arial" w:hint="eastAsia"/>
                      <w:color w:val="000000"/>
                      <w:kern w:val="0"/>
                      <w:sz w:val="16"/>
                      <w:szCs w:val="16"/>
                    </w:rPr>
                    <w:br/>
                    <w:t>类及比例</w:t>
                  </w: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</w:tc>
            </w:tr>
            <w:tr w:rsidR="007E4F64" w:rsidRPr="007E4F64" w:rsidTr="007E4F64">
              <w:trPr>
                <w:trHeight w:val="570"/>
              </w:trPr>
              <w:tc>
                <w:tcPr>
                  <w:tcW w:w="10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分离定律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7E4F64" w:rsidRPr="007E4F64" w:rsidTr="007E4F64">
              <w:trPr>
                <w:trHeight w:val="570"/>
              </w:trPr>
              <w:tc>
                <w:tcPr>
                  <w:tcW w:w="10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自由组合</w:t>
                  </w: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</w:r>
                  <w:r w:rsidRPr="007E4F64">
                    <w:rPr>
                      <w:rFonts w:ascii="Arial" w:eastAsia="黑体" w:hAnsi="Arial" w:cs="Arial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对</w:t>
                  </w:r>
                  <w:r w:rsidRPr="007E4F64">
                    <w:rPr>
                      <w:rFonts w:ascii="Arial" w:eastAsia="黑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left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7E4F64" w:rsidRPr="007E4F64" w:rsidTr="007E4F64">
              <w:trPr>
                <w:trHeight w:val="570"/>
              </w:trPr>
              <w:tc>
                <w:tcPr>
                  <w:tcW w:w="10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自由组合</w:t>
                  </w: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</w:r>
                  <w:r w:rsidRPr="007E4F64">
                    <w:rPr>
                      <w:rFonts w:ascii="Arial" w:eastAsia="黑体" w:hAnsi="Arial" w:cs="Arial"/>
                      <w:color w:val="000000"/>
                      <w:kern w:val="0"/>
                      <w:sz w:val="16"/>
                      <w:szCs w:val="16"/>
                    </w:rPr>
                    <w:t>n</w:t>
                  </w: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>对</w:t>
                  </w:r>
                  <w:r w:rsidRPr="007E4F64">
                    <w:rPr>
                      <w:rFonts w:ascii="Arial" w:eastAsia="黑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 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7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Arial" w:eastAsia="宋体" w:hAnsi="Arial" w:cs="Arial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0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7E4F64" w:rsidRPr="007E4F64" w:rsidRDefault="007E4F64" w:rsidP="007E4F64">
                  <w:pPr>
                    <w:widowControl/>
                    <w:jc w:val="center"/>
                    <w:rPr>
                      <w:rFonts w:ascii="黑体" w:eastAsia="黑体" w:hAnsi="黑体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7E4F64">
                    <w:rPr>
                      <w:rFonts w:ascii="黑体" w:eastAsia="黑体" w:hAnsi="黑体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</w:tbl>
          <w:p w:rsidR="001C6FAE" w:rsidRDefault="001C6FAE" w:rsidP="001C6FAE"/>
          <w:p w:rsidR="007E4F64" w:rsidRDefault="007E4F64" w:rsidP="001C6FAE">
            <w:r>
              <w:rPr>
                <w:rFonts w:hint="eastAsia"/>
              </w:rPr>
              <w:t>跟踪练习：</w:t>
            </w:r>
            <w:r w:rsidR="00F10213">
              <w:rPr>
                <w:rFonts w:hint="eastAsia"/>
              </w:rPr>
              <w:t>学会独立完成，能阐明解题思路。</w:t>
            </w:r>
          </w:p>
          <w:p w:rsidR="00F10213" w:rsidRDefault="00F10213" w:rsidP="007E4F64">
            <w:pPr>
              <w:ind w:firstLineChars="100" w:firstLine="210"/>
            </w:pPr>
          </w:p>
          <w:p w:rsidR="001C6FAE" w:rsidRDefault="007E4F64" w:rsidP="007E4F64">
            <w:pPr>
              <w:ind w:firstLineChars="100" w:firstLine="210"/>
            </w:pPr>
            <w:r>
              <w:rPr>
                <w:rFonts w:hint="eastAsia"/>
              </w:rPr>
              <w:t>1.</w:t>
            </w:r>
            <w:r w:rsidRPr="00B86E75">
              <w:rPr>
                <w:rFonts w:hint="eastAsia"/>
              </w:rPr>
              <w:t>基因型为</w:t>
            </w:r>
            <w:proofErr w:type="spellStart"/>
            <w:r w:rsidRPr="00B86E75">
              <w:t>AaBbCc</w:t>
            </w:r>
            <w:proofErr w:type="spellEnd"/>
            <w:r w:rsidRPr="00B86E75">
              <w:rPr>
                <w:rFonts w:hint="eastAsia"/>
              </w:rPr>
              <w:t>与</w:t>
            </w:r>
            <w:proofErr w:type="spellStart"/>
            <w:r w:rsidRPr="00B86E75">
              <w:t>AaBBCc</w:t>
            </w:r>
            <w:proofErr w:type="spellEnd"/>
            <w:r w:rsidRPr="00B86E75">
              <w:rPr>
                <w:rFonts w:hint="eastAsia"/>
              </w:rPr>
              <w:t>的个体杂交，其后代的基因型有几种，后代出现</w:t>
            </w:r>
            <w:proofErr w:type="spellStart"/>
            <w:r w:rsidRPr="00B86E75">
              <w:t>AaBBcc</w:t>
            </w:r>
            <w:proofErr w:type="spellEnd"/>
            <w:r w:rsidRPr="00B86E75">
              <w:rPr>
                <w:rFonts w:hint="eastAsia"/>
              </w:rPr>
              <w:t>个体的概率是多少？</w:t>
            </w:r>
          </w:p>
          <w:p w:rsidR="001C6FAE" w:rsidRDefault="001C6FAE" w:rsidP="001C6FAE"/>
          <w:p w:rsidR="00F10213" w:rsidRDefault="00F10213" w:rsidP="001C6FAE"/>
          <w:p w:rsidR="001C6FAE" w:rsidRDefault="007E4F64" w:rsidP="001C6FAE">
            <w:r>
              <w:rPr>
                <w:rFonts w:hint="eastAsia"/>
              </w:rPr>
              <w:t xml:space="preserve">  2.</w:t>
            </w:r>
            <w:r w:rsidRPr="00B86E75">
              <w:rPr>
                <w:rFonts w:hint="eastAsia"/>
              </w:rPr>
              <w:t>某种动物的直毛</w:t>
            </w:r>
            <w:r w:rsidRPr="00B86E75">
              <w:t>(B)</w:t>
            </w:r>
            <w:r w:rsidRPr="00B86E75">
              <w:rPr>
                <w:rFonts w:hint="eastAsia"/>
              </w:rPr>
              <w:t>对卷毛</w:t>
            </w:r>
            <w:r w:rsidRPr="00B86E75">
              <w:t>(b)</w:t>
            </w:r>
            <w:r w:rsidRPr="00B86E75">
              <w:rPr>
                <w:rFonts w:hint="eastAsia"/>
              </w:rPr>
              <w:t>为显性，黑色</w:t>
            </w:r>
            <w:r w:rsidRPr="00B86E75">
              <w:t>(D)</w:t>
            </w:r>
            <w:r w:rsidRPr="00B86E75">
              <w:rPr>
                <w:rFonts w:hint="eastAsia"/>
              </w:rPr>
              <w:t>对白色</w:t>
            </w:r>
            <w:r w:rsidRPr="00B86E75">
              <w:t>(d)</w:t>
            </w:r>
            <w:r w:rsidRPr="00B86E75">
              <w:rPr>
                <w:rFonts w:hint="eastAsia"/>
              </w:rPr>
              <w:t>为显性，控制两对性状的基因独立遗传。基因型</w:t>
            </w:r>
            <w:proofErr w:type="spellStart"/>
            <w:r w:rsidRPr="00B86E75">
              <w:t>BbDd</w:t>
            </w:r>
            <w:proofErr w:type="spellEnd"/>
            <w:r w:rsidRPr="00B86E75">
              <w:rPr>
                <w:rFonts w:hint="eastAsia"/>
              </w:rPr>
              <w:t>的个体与个体</w:t>
            </w:r>
            <w:r w:rsidRPr="00B86E75">
              <w:t>X</w:t>
            </w:r>
            <w:r w:rsidRPr="00B86E75">
              <w:rPr>
                <w:rFonts w:hint="eastAsia"/>
              </w:rPr>
              <w:t>交配，子代的表型及比例为直毛黑色</w:t>
            </w:r>
            <w:r w:rsidRPr="00B86E75">
              <w:t>:</w:t>
            </w:r>
            <w:r w:rsidRPr="00B86E75">
              <w:rPr>
                <w:rFonts w:hint="eastAsia"/>
              </w:rPr>
              <w:t>卷毛黑色</w:t>
            </w:r>
            <w:r w:rsidRPr="00B86E75">
              <w:t>:</w:t>
            </w:r>
            <w:r w:rsidRPr="00B86E75">
              <w:rPr>
                <w:rFonts w:hint="eastAsia"/>
              </w:rPr>
              <w:t>直毛白色</w:t>
            </w:r>
            <w:r w:rsidRPr="00B86E75">
              <w:t>:</w:t>
            </w:r>
            <w:r w:rsidRPr="00B86E75">
              <w:rPr>
                <w:rFonts w:hint="eastAsia"/>
              </w:rPr>
              <w:t>卷毛白色</w:t>
            </w:r>
            <w:r w:rsidRPr="00B86E75">
              <w:t>=3:1:3:1</w:t>
            </w:r>
            <w:r w:rsidRPr="00B86E75">
              <w:rPr>
                <w:rFonts w:hint="eastAsia"/>
              </w:rPr>
              <w:t>。那么，个体</w:t>
            </w:r>
            <w:r w:rsidRPr="00B86E75">
              <w:t>X</w:t>
            </w:r>
            <w:r w:rsidRPr="00B86E75">
              <w:rPr>
                <w:rFonts w:hint="eastAsia"/>
              </w:rPr>
              <w:t>的基因型为</w:t>
            </w:r>
            <w:r w:rsidRPr="00B86E75">
              <w:t>(   )</w:t>
            </w:r>
            <w:r w:rsidRPr="00B86E75">
              <w:rPr>
                <w:rFonts w:hint="eastAsia"/>
              </w:rPr>
              <w:t>。</w:t>
            </w:r>
          </w:p>
          <w:p w:rsidR="007E4F64" w:rsidRPr="007E4F64" w:rsidRDefault="007E4F64" w:rsidP="007E4F64">
            <w:r>
              <w:t xml:space="preserve">     A. </w:t>
            </w:r>
            <w:proofErr w:type="spellStart"/>
            <w:r>
              <w:t>bbDd</w:t>
            </w:r>
            <w:proofErr w:type="spellEnd"/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t xml:space="preserve">B. </w:t>
            </w:r>
            <w:proofErr w:type="spellStart"/>
            <w:r>
              <w:t>Bbdd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 xml:space="preserve">   </w:t>
            </w:r>
            <w:r>
              <w:t xml:space="preserve"> C. </w:t>
            </w:r>
            <w:proofErr w:type="spellStart"/>
            <w:r>
              <w:t>BbDD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D. </w:t>
            </w:r>
            <w:proofErr w:type="spellStart"/>
            <w:r w:rsidRPr="007E4F64">
              <w:t>bbdd</w:t>
            </w:r>
            <w:proofErr w:type="spellEnd"/>
            <w:r w:rsidRPr="007E4F64">
              <w:t xml:space="preserve"> </w:t>
            </w:r>
          </w:p>
          <w:p w:rsidR="001C6FAE" w:rsidRDefault="001C6FAE" w:rsidP="001C6FAE"/>
          <w:p w:rsidR="00544489" w:rsidRDefault="00F10213" w:rsidP="00544489">
            <w:r>
              <w:rPr>
                <w:rFonts w:hint="eastAsia"/>
              </w:rPr>
              <w:t>二、孟德尔获得成功的原因</w:t>
            </w:r>
          </w:p>
          <w:p w:rsidR="00544489" w:rsidRDefault="00544489" w:rsidP="00544489">
            <w:r>
              <w:rPr>
                <w:rFonts w:hint="eastAsia"/>
              </w:rPr>
              <w:t>（一）精心选择实验材料</w:t>
            </w:r>
          </w:p>
          <w:p w:rsidR="00F10213" w:rsidRDefault="00544489" w:rsidP="00544489">
            <w:pPr>
              <w:ind w:firstLineChars="50" w:firstLine="105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为什么孟德尔选择</w:t>
            </w:r>
            <w:proofErr w:type="gramStart"/>
            <w:r>
              <w:rPr>
                <w:rFonts w:hint="eastAsia"/>
              </w:rPr>
              <w:t>山柳菊做</w:t>
            </w:r>
            <w:proofErr w:type="gramEnd"/>
            <w:r>
              <w:rPr>
                <w:rFonts w:hint="eastAsia"/>
              </w:rPr>
              <w:t>实验材料没有成功呢？</w:t>
            </w:r>
          </w:p>
          <w:p w:rsidR="00544489" w:rsidRDefault="00544489" w:rsidP="00544489">
            <w:pPr>
              <w:ind w:firstLineChars="50" w:firstLine="105"/>
            </w:pPr>
          </w:p>
          <w:p w:rsidR="00544489" w:rsidRDefault="00544489" w:rsidP="00544489">
            <w:pPr>
              <w:ind w:firstLineChars="50" w:firstLine="105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分析用豌豆做实验材料的优点。</w:t>
            </w:r>
          </w:p>
          <w:p w:rsidR="00544489" w:rsidRDefault="00544489" w:rsidP="00544489">
            <w:pPr>
              <w:ind w:firstLineChars="50" w:firstLine="105"/>
            </w:pPr>
          </w:p>
          <w:p w:rsidR="00A801E3" w:rsidRDefault="00544489" w:rsidP="00A801E3">
            <w:r>
              <w:rPr>
                <w:rFonts w:hint="eastAsia"/>
              </w:rPr>
              <w:t>（二）精心设计实验方法</w:t>
            </w:r>
          </w:p>
          <w:p w:rsidR="001C6FAE" w:rsidRDefault="00544489" w:rsidP="00A801E3">
            <w:pPr>
              <w:ind w:firstLineChars="50" w:firstLine="105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分析孟德尔杂交实验主要的研究方法。</w:t>
            </w:r>
          </w:p>
          <w:p w:rsidR="00A801E3" w:rsidRDefault="00A801E3" w:rsidP="00544489">
            <w:pPr>
              <w:ind w:firstLineChars="50" w:firstLine="105"/>
            </w:pPr>
          </w:p>
          <w:p w:rsidR="00544489" w:rsidRDefault="00544489" w:rsidP="00544489">
            <w:pPr>
              <w:ind w:firstLineChars="50" w:firstLine="105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体会假说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演绎的研究方法。</w:t>
            </w:r>
          </w:p>
          <w:p w:rsidR="00A801E3" w:rsidRDefault="00A801E3" w:rsidP="00544489">
            <w:pPr>
              <w:ind w:firstLineChars="50" w:firstLine="105"/>
            </w:pPr>
          </w:p>
          <w:p w:rsidR="00544489" w:rsidRDefault="00544489" w:rsidP="00544489">
            <w:pPr>
              <w:ind w:firstLineChars="50" w:firstLine="105"/>
            </w:pPr>
            <w:r>
              <w:rPr>
                <w:rFonts w:hint="eastAsia"/>
              </w:rPr>
              <w:t>3.</w:t>
            </w:r>
            <w:r w:rsidR="00134544">
              <w:rPr>
                <w:rFonts w:hint="eastAsia"/>
              </w:rPr>
              <w:t>分析</w:t>
            </w:r>
            <w:r>
              <w:rPr>
                <w:rFonts w:hint="eastAsia"/>
              </w:rPr>
              <w:t>从单因子到多因子的实验思维</w:t>
            </w:r>
            <w:r w:rsidR="00F124B9">
              <w:rPr>
                <w:rFonts w:hint="eastAsia"/>
              </w:rPr>
              <w:t>过程</w:t>
            </w:r>
            <w:r>
              <w:rPr>
                <w:rFonts w:hint="eastAsia"/>
              </w:rPr>
              <w:t>。</w:t>
            </w:r>
          </w:p>
          <w:p w:rsidR="00544489" w:rsidRDefault="00544489" w:rsidP="00544489">
            <w:pPr>
              <w:ind w:firstLineChars="50" w:firstLine="105"/>
            </w:pPr>
          </w:p>
          <w:p w:rsidR="00544489" w:rsidRDefault="00544489" w:rsidP="00544489">
            <w:r>
              <w:rPr>
                <w:rFonts w:hint="eastAsia"/>
              </w:rPr>
              <w:t>（三）精确的统计分析</w:t>
            </w:r>
          </w:p>
          <w:p w:rsidR="00544489" w:rsidRPr="00544489" w:rsidRDefault="00544489" w:rsidP="00544489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运用统计学和概率论分析实验数据，为孟德尔的遗传规律发现提供了数理</w:t>
            </w:r>
            <w:r w:rsidR="00EB2FF4">
              <w:rPr>
                <w:rFonts w:hint="eastAsia"/>
              </w:rPr>
              <w:t>的</w:t>
            </w:r>
            <w:r>
              <w:rPr>
                <w:rFonts w:hint="eastAsia"/>
              </w:rPr>
              <w:t>逻辑</w:t>
            </w:r>
            <w:r w:rsidR="00EB2FF4">
              <w:rPr>
                <w:rFonts w:hint="eastAsia"/>
              </w:rPr>
              <w:t>。</w:t>
            </w:r>
          </w:p>
          <w:p w:rsidR="001C6FAE" w:rsidRDefault="001C6FAE" w:rsidP="001C6FAE"/>
          <w:p w:rsidR="00544489" w:rsidRDefault="00544489" w:rsidP="001C6FAE">
            <w:r>
              <w:rPr>
                <w:rFonts w:hint="eastAsia"/>
              </w:rPr>
              <w:t>（四）首创测交实验</w:t>
            </w:r>
          </w:p>
          <w:p w:rsidR="00544489" w:rsidRPr="00544489" w:rsidRDefault="00544489" w:rsidP="001C6FAE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进行演绎推理，验证假说，为自己的假说提供了简洁的实证。</w:t>
            </w:r>
          </w:p>
          <w:p w:rsidR="001C6FAE" w:rsidRDefault="001C6FAE" w:rsidP="001C6FAE"/>
          <w:p w:rsidR="00A801E3" w:rsidRDefault="00544489" w:rsidP="00544489">
            <w:r>
              <w:rPr>
                <w:rFonts w:hint="eastAsia"/>
              </w:rPr>
              <w:t>（五）</w:t>
            </w:r>
            <w:r w:rsidR="00DF7B2D">
              <w:rPr>
                <w:rFonts w:hint="eastAsia"/>
              </w:rPr>
              <w:t>创造性的使用科学符号</w:t>
            </w:r>
          </w:p>
          <w:p w:rsidR="00544489" w:rsidRPr="00544489" w:rsidRDefault="00A90361" w:rsidP="00A801E3">
            <w:pPr>
              <w:ind w:firstLineChars="100" w:firstLine="210"/>
            </w:pPr>
            <w:r>
              <w:rPr>
                <w:rFonts w:hint="eastAsia"/>
              </w:rPr>
              <w:t>用</w:t>
            </w:r>
            <w:r>
              <w:rPr>
                <w:rFonts w:hint="eastAsia"/>
              </w:rPr>
              <w:t>P</w:t>
            </w:r>
            <w:r>
              <w:rPr>
                <w:rFonts w:hint="eastAsia"/>
              </w:rPr>
              <w:t>表示亲本、</w:t>
            </w:r>
            <w:r>
              <w:rPr>
                <w:rFonts w:asciiTheme="minorEastAsia" w:hAnsiTheme="minorEastAsia" w:hint="eastAsia"/>
              </w:rPr>
              <w:t>×</w:t>
            </w:r>
            <w:r>
              <w:rPr>
                <w:rFonts w:hint="eastAsia"/>
              </w:rPr>
              <w:t>表示杂交、</w:t>
            </w:r>
            <w:r>
              <w:rPr>
                <w:rFonts w:hint="eastAsia"/>
              </w:rPr>
              <w:t>F</w:t>
            </w:r>
            <w:r w:rsidRPr="00A90361"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表示子一代等，更简洁、准确、清晰的</w:t>
            </w:r>
            <w:r w:rsidR="00544489" w:rsidRPr="00544489">
              <w:rPr>
                <w:rFonts w:hint="eastAsia"/>
              </w:rPr>
              <w:t>表达</w:t>
            </w:r>
            <w:r>
              <w:rPr>
                <w:rFonts w:hint="eastAsia"/>
              </w:rPr>
              <w:t>了</w:t>
            </w:r>
            <w:r w:rsidR="00544489" w:rsidRPr="00544489">
              <w:rPr>
                <w:rFonts w:hint="eastAsia"/>
              </w:rPr>
              <w:t>生物学概念。</w:t>
            </w:r>
            <w:r w:rsidR="00544489" w:rsidRPr="00544489">
              <w:rPr>
                <w:rFonts w:hint="eastAsia"/>
              </w:rPr>
              <w:t xml:space="preserve"> </w:t>
            </w:r>
          </w:p>
          <w:p w:rsidR="001C6FAE" w:rsidRPr="00A801E3" w:rsidRDefault="001C6FAE" w:rsidP="001C6FAE"/>
          <w:p w:rsidR="001C6FAE" w:rsidRDefault="00A801E3" w:rsidP="00A801E3">
            <w:pPr>
              <w:ind w:firstLineChars="100" w:firstLine="210"/>
            </w:pPr>
            <w:r>
              <w:rPr>
                <w:rFonts w:hint="eastAsia"/>
              </w:rPr>
              <w:t>让</w:t>
            </w:r>
            <w:r w:rsidR="002E291D">
              <w:rPr>
                <w:rFonts w:hint="eastAsia"/>
              </w:rPr>
              <w:t>学生分析课本素材：有关孟德尔的小诗，加深对其科学</w:t>
            </w:r>
            <w:r>
              <w:rPr>
                <w:rFonts w:hint="eastAsia"/>
              </w:rPr>
              <w:t>精神的理解。</w:t>
            </w:r>
          </w:p>
          <w:p w:rsidR="001C6FAE" w:rsidRDefault="001C6FAE" w:rsidP="001C6FAE"/>
          <w:p w:rsidR="00A801E3" w:rsidRDefault="00A801E3" w:rsidP="001C6FAE"/>
          <w:p w:rsidR="00A801E3" w:rsidRDefault="00A801E3" w:rsidP="001C6FAE"/>
          <w:p w:rsidR="00A801E3" w:rsidRDefault="00A801E3" w:rsidP="00A801E3">
            <w:r>
              <w:rPr>
                <w:rFonts w:hint="eastAsia"/>
              </w:rPr>
              <w:lastRenderedPageBreak/>
              <w:t>三、孟德尔遗传规律的再发现</w:t>
            </w:r>
          </w:p>
          <w:p w:rsidR="00A801E3" w:rsidRDefault="00A801E3" w:rsidP="00A801E3">
            <w:pPr>
              <w:ind w:firstLineChars="50" w:firstLine="105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提供资料，让学生了解遗传学的发展史。</w:t>
            </w:r>
          </w:p>
          <w:p w:rsidR="00A801E3" w:rsidRDefault="00A801E3" w:rsidP="001C6FAE">
            <w:r>
              <w:rPr>
                <w:rFonts w:hint="eastAsia"/>
              </w:rPr>
              <w:t xml:space="preserve"> </w:t>
            </w:r>
          </w:p>
          <w:p w:rsidR="00A801E3" w:rsidRDefault="00A801E3" w:rsidP="00A801E3">
            <w:pPr>
              <w:ind w:firstLineChars="50" w:firstLine="105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根据科学发展，重新认知生物学概念。</w:t>
            </w:r>
          </w:p>
          <w:p w:rsidR="00A801E3" w:rsidRDefault="00A801E3" w:rsidP="001C6FAE"/>
          <w:p w:rsidR="00A801E3" w:rsidRPr="00A801E3" w:rsidRDefault="00A801E3" w:rsidP="001C6FAE">
            <w:r>
              <w:rPr>
                <w:rFonts w:hint="eastAsia"/>
              </w:rPr>
              <w:t xml:space="preserve"> 3.</w:t>
            </w:r>
            <w:r>
              <w:rPr>
                <w:rFonts w:hint="eastAsia"/>
              </w:rPr>
              <w:t>如何判断显隐性？</w:t>
            </w:r>
          </w:p>
          <w:p w:rsidR="00A801E3" w:rsidRDefault="00A801E3" w:rsidP="001C6FAE"/>
          <w:p w:rsidR="00A801E3" w:rsidRDefault="00A801E3" w:rsidP="001C6FAE">
            <w:r>
              <w:rPr>
                <w:rFonts w:hint="eastAsia"/>
              </w:rPr>
              <w:t xml:space="preserve"> 4.</w:t>
            </w:r>
            <w:r>
              <w:rPr>
                <w:rFonts w:hint="eastAsia"/>
              </w:rPr>
              <w:t>如何区分纯合子和杂合子？</w:t>
            </w:r>
          </w:p>
          <w:p w:rsidR="00A801E3" w:rsidRDefault="00A801E3" w:rsidP="001C6FAE"/>
          <w:p w:rsidR="00A801E3" w:rsidRDefault="00A801E3" w:rsidP="00A801E3">
            <w:pPr>
              <w:ind w:firstLineChars="50" w:firstLine="105"/>
            </w:pP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举例说明基因型与表型的关系。</w:t>
            </w:r>
          </w:p>
          <w:p w:rsidR="00A801E3" w:rsidRDefault="00A801E3" w:rsidP="00A801E3">
            <w:pPr>
              <w:ind w:firstLineChars="50" w:firstLine="105"/>
            </w:pPr>
          </w:p>
          <w:p w:rsidR="00A801E3" w:rsidRDefault="00A801E3" w:rsidP="00A801E3">
            <w:pPr>
              <w:ind w:firstLineChars="50" w:firstLine="105"/>
            </w:pPr>
            <w:r>
              <w:rPr>
                <w:rFonts w:hint="eastAsia"/>
              </w:rPr>
              <w:t>四、孟德尔规律的应用</w:t>
            </w:r>
          </w:p>
          <w:p w:rsidR="00A801E3" w:rsidRDefault="001B2129" w:rsidP="00EB2FF4">
            <w:pPr>
              <w:ind w:firstLineChars="100" w:firstLine="210"/>
            </w:pPr>
            <w:r w:rsidRPr="00A801E3">
              <w:t>我国科学家利用遗传规律，秉承创新求实的科学精神，在动植物育种和医学实践等方面都具有重要意义。</w:t>
            </w:r>
          </w:p>
          <w:p w:rsidR="001B2129" w:rsidRDefault="001B2129" w:rsidP="00A801E3"/>
          <w:p w:rsidR="00A801E3" w:rsidRDefault="00A801E3" w:rsidP="00A801E3">
            <w:r>
              <w:rPr>
                <w:rFonts w:hint="eastAsia"/>
              </w:rPr>
              <w:t>（一）在育种上的应用</w:t>
            </w:r>
          </w:p>
          <w:p w:rsidR="00020803" w:rsidRDefault="00A801E3" w:rsidP="00A801E3">
            <w:r>
              <w:rPr>
                <w:rFonts w:hint="eastAsia"/>
              </w:rPr>
              <w:t xml:space="preserve"> </w:t>
            </w:r>
            <w:r w:rsidR="00020803">
              <w:rPr>
                <w:rFonts w:hint="eastAsia"/>
              </w:rPr>
              <w:t>1.</w:t>
            </w:r>
            <w:r w:rsidR="00020803">
              <w:rPr>
                <w:rFonts w:hint="eastAsia"/>
              </w:rPr>
              <w:t>引领学生逐步分析育种过程。</w:t>
            </w:r>
          </w:p>
          <w:p w:rsidR="00020803" w:rsidRDefault="00134544" w:rsidP="00A801E3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）获得什么样的目标品种？</w:t>
            </w:r>
          </w:p>
          <w:p w:rsidR="00134544" w:rsidRDefault="00134544" w:rsidP="00A801E3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）选择什么样的亲本？</w:t>
            </w:r>
          </w:p>
          <w:p w:rsidR="00134544" w:rsidRPr="00134544" w:rsidRDefault="00134544" w:rsidP="00A801E3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）选择什么样的杂交方式才能获得所需性状？</w:t>
            </w:r>
          </w:p>
          <w:p w:rsidR="00134544" w:rsidRPr="00134544" w:rsidRDefault="00134544" w:rsidP="00A801E3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）怎样分离纯化？</w:t>
            </w:r>
          </w:p>
          <w:p w:rsidR="00134544" w:rsidRDefault="00134544" w:rsidP="00A801E3"/>
          <w:p w:rsidR="00020803" w:rsidRPr="00020803" w:rsidRDefault="00020803" w:rsidP="00020803">
            <w:pPr>
              <w:ind w:firstLineChars="50" w:firstLine="105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归纳解题方法。</w:t>
            </w:r>
          </w:p>
          <w:tbl>
            <w:tblPr>
              <w:tblW w:w="4933" w:type="dxa"/>
              <w:jc w:val="center"/>
              <w:tblLook w:val="04A0"/>
            </w:tblPr>
            <w:tblGrid>
              <w:gridCol w:w="1598"/>
              <w:gridCol w:w="3335"/>
            </w:tblGrid>
            <w:tr w:rsidR="00020803" w:rsidRPr="00020803" w:rsidTr="00020803">
              <w:trPr>
                <w:trHeight w:val="333"/>
                <w:jc w:val="center"/>
              </w:trPr>
              <w:tc>
                <w:tcPr>
                  <w:tcW w:w="49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杂交育种过程</w:t>
                  </w:r>
                </w:p>
              </w:tc>
            </w:tr>
            <w:tr w:rsidR="00020803" w:rsidRPr="00020803" w:rsidTr="00020803">
              <w:trPr>
                <w:trHeight w:val="333"/>
                <w:jc w:val="center"/>
              </w:trPr>
              <w:tc>
                <w:tcPr>
                  <w:tcW w:w="15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思维过程</w:t>
                  </w: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要求</w:t>
                  </w:r>
                </w:p>
              </w:tc>
            </w:tr>
            <w:tr w:rsidR="00020803" w:rsidRPr="00020803" w:rsidTr="00020803">
              <w:trPr>
                <w:trHeight w:val="333"/>
                <w:jc w:val="center"/>
              </w:trPr>
              <w:tc>
                <w:tcPr>
                  <w:tcW w:w="15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选择亲本</w:t>
                  </w: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left"/>
                  </w:pPr>
                  <w:r w:rsidRPr="00020803">
                    <w:rPr>
                      <w:rFonts w:hint="eastAsia"/>
                    </w:rPr>
                    <w:t>亲本含有目标品种全部性状</w:t>
                  </w:r>
                  <w:r w:rsidRPr="00020803"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020803" w:rsidRPr="00020803" w:rsidTr="00020803">
              <w:trPr>
                <w:trHeight w:val="333"/>
                <w:jc w:val="center"/>
              </w:trPr>
              <w:tc>
                <w:tcPr>
                  <w:tcW w:w="15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确定杂交方式</w:t>
                  </w: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left"/>
                  </w:pPr>
                  <w:r w:rsidRPr="00020803">
                    <w:rPr>
                      <w:rFonts w:hint="eastAsia"/>
                    </w:rPr>
                    <w:t>通过杂交可得到目标性状的品种</w:t>
                  </w:r>
                </w:p>
              </w:tc>
            </w:tr>
            <w:tr w:rsidR="00020803" w:rsidRPr="00020803" w:rsidTr="00020803">
              <w:trPr>
                <w:trHeight w:val="333"/>
                <w:jc w:val="center"/>
              </w:trPr>
              <w:tc>
                <w:tcPr>
                  <w:tcW w:w="15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选择目标品种</w:t>
                  </w: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left"/>
                  </w:pPr>
                  <w:r w:rsidRPr="00020803">
                    <w:rPr>
                      <w:rFonts w:hint="eastAsia"/>
                    </w:rPr>
                    <w:t>选择出含有目标性状的品种</w:t>
                  </w:r>
                </w:p>
              </w:tc>
            </w:tr>
            <w:tr w:rsidR="00020803" w:rsidRPr="00020803" w:rsidTr="00020803">
              <w:trPr>
                <w:trHeight w:val="333"/>
                <w:jc w:val="center"/>
              </w:trPr>
              <w:tc>
                <w:tcPr>
                  <w:tcW w:w="159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center"/>
                  </w:pPr>
                  <w:r w:rsidRPr="00020803">
                    <w:rPr>
                      <w:rFonts w:hint="eastAsia"/>
                    </w:rPr>
                    <w:t>纯化培养</w:t>
                  </w:r>
                </w:p>
              </w:tc>
              <w:tc>
                <w:tcPr>
                  <w:tcW w:w="333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20803" w:rsidRPr="00020803" w:rsidRDefault="00020803" w:rsidP="00020803">
                  <w:pPr>
                    <w:widowControl/>
                    <w:jc w:val="left"/>
                  </w:pPr>
                  <w:r w:rsidRPr="00020803">
                    <w:rPr>
                      <w:rFonts w:hint="eastAsia"/>
                    </w:rPr>
                    <w:t>连续自交纯化所需目标品种</w:t>
                  </w:r>
                </w:p>
              </w:tc>
            </w:tr>
          </w:tbl>
          <w:p w:rsidR="00A801E3" w:rsidRPr="00020803" w:rsidRDefault="00A801E3" w:rsidP="00A801E3"/>
          <w:p w:rsidR="00A801E3" w:rsidRDefault="00020803" w:rsidP="00E804B6">
            <w:r>
              <w:rPr>
                <w:rFonts w:hint="eastAsia"/>
              </w:rPr>
              <w:t>（二）在医学实践中的应用</w:t>
            </w:r>
          </w:p>
          <w:p w:rsidR="00A801E3" w:rsidRPr="00020803" w:rsidRDefault="00020803" w:rsidP="00A801E3">
            <w:pPr>
              <w:ind w:firstLineChars="50" w:firstLine="105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运用遗传规律解决问题解决问题</w:t>
            </w:r>
            <w:r w:rsidR="00E804B6">
              <w:rPr>
                <w:rFonts w:hint="eastAsia"/>
              </w:rPr>
              <w:t>，展示思维过程。</w:t>
            </w:r>
          </w:p>
          <w:p w:rsidR="00A801E3" w:rsidRDefault="00A801E3" w:rsidP="00A801E3">
            <w:pPr>
              <w:ind w:firstLineChars="50" w:firstLine="105"/>
            </w:pPr>
          </w:p>
          <w:p w:rsidR="00A801E3" w:rsidRDefault="00E804B6" w:rsidP="001B2129">
            <w:pPr>
              <w:ind w:firstLineChars="50" w:firstLine="105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知道其意义，减少遗传病痛苦，指导健康生活。</w:t>
            </w:r>
          </w:p>
          <w:p w:rsidR="001B2129" w:rsidRPr="001B2129" w:rsidRDefault="001B2129" w:rsidP="001B2129">
            <w:pPr>
              <w:ind w:firstLineChars="50" w:firstLine="105"/>
            </w:pPr>
          </w:p>
        </w:tc>
        <w:tc>
          <w:tcPr>
            <w:tcW w:w="1242" w:type="pct"/>
          </w:tcPr>
          <w:p w:rsidR="00D74A06" w:rsidRDefault="00D74A06" w:rsidP="0007149D"/>
          <w:p w:rsidR="002E291D" w:rsidRDefault="002E291D" w:rsidP="002E291D">
            <w:pPr>
              <w:ind w:firstLineChars="100" w:firstLine="210"/>
            </w:pPr>
          </w:p>
          <w:p w:rsidR="00A80311" w:rsidRDefault="00D74A06" w:rsidP="002E291D">
            <w:pPr>
              <w:ind w:firstLineChars="100" w:firstLine="210"/>
            </w:pPr>
            <w:r>
              <w:rPr>
                <w:rFonts w:hint="eastAsia"/>
              </w:rPr>
              <w:t>从单因子到多因子的认知逻辑，分析归纳遗传规律。</w:t>
            </w:r>
          </w:p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07149D"/>
          <w:p w:rsidR="00D74A06" w:rsidRDefault="00D74A06" w:rsidP="00D74A06">
            <w:pPr>
              <w:ind w:firstLineChars="100" w:firstLine="210"/>
            </w:pPr>
            <w:r>
              <w:rPr>
                <w:rFonts w:hint="eastAsia"/>
              </w:rPr>
              <w:t>学以致用，按照先分离后组合的思维逻辑，体会自由组合定律是建立在分离定律基础之上形成的。</w:t>
            </w:r>
          </w:p>
          <w:p w:rsidR="00D74A06" w:rsidRDefault="00D74A06" w:rsidP="00D74A06">
            <w:pPr>
              <w:ind w:firstLineChars="100" w:firstLine="210"/>
            </w:pPr>
          </w:p>
          <w:p w:rsidR="00D74A06" w:rsidRDefault="00D74A06" w:rsidP="00D74A06">
            <w:pPr>
              <w:ind w:firstLineChars="100" w:firstLine="210"/>
            </w:pPr>
          </w:p>
          <w:p w:rsidR="00D74A06" w:rsidRDefault="00D74A06" w:rsidP="00134544">
            <w:pPr>
              <w:ind w:firstLineChars="100" w:firstLine="210"/>
            </w:pPr>
            <w:r>
              <w:rPr>
                <w:rFonts w:hint="eastAsia"/>
              </w:rPr>
              <w:t>利用倒推方法，从性状倒推基因型，训练学生的逆向思维。</w:t>
            </w: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  <w:r>
              <w:rPr>
                <w:rFonts w:hint="eastAsia"/>
              </w:rPr>
              <w:t>通过分析孟德尔获得成功的原因，进一步体会假说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演绎在遗传研究中的应用，认同敢于质疑，勇于创新，探索求真的科学精神。</w:t>
            </w: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  <w:r>
              <w:rPr>
                <w:rFonts w:hint="eastAsia"/>
              </w:rPr>
              <w:t>理解数理基础在遗传规律发现中的重要作用。</w:t>
            </w: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  <w:r w:rsidRPr="00A801E3">
              <w:t>孟德尔成功源于其对过去的反思和开拓</w:t>
            </w:r>
            <w:r>
              <w:rPr>
                <w:rFonts w:hint="eastAsia"/>
              </w:rPr>
              <w:t>。</w:t>
            </w:r>
          </w:p>
          <w:p w:rsidR="00134544" w:rsidRDefault="00134544" w:rsidP="00134544">
            <w:pPr>
              <w:ind w:firstLineChars="100" w:firstLine="210"/>
            </w:pPr>
          </w:p>
          <w:p w:rsidR="00134544" w:rsidRDefault="002E291D" w:rsidP="00134544">
            <w:pPr>
              <w:ind w:firstLineChars="100" w:firstLine="210"/>
            </w:pPr>
            <w:r>
              <w:rPr>
                <w:rFonts w:hint="eastAsia"/>
              </w:rPr>
              <w:t>利用课本素材，升华对科学态度和科学精神。</w:t>
            </w: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100" w:firstLine="210"/>
            </w:pPr>
          </w:p>
          <w:p w:rsidR="00134544" w:rsidRDefault="00134544" w:rsidP="00134544">
            <w:pPr>
              <w:ind w:firstLineChars="200" w:firstLine="420"/>
            </w:pPr>
          </w:p>
          <w:p w:rsidR="00EB2FF4" w:rsidRDefault="00EB2FF4" w:rsidP="002E291D">
            <w:pPr>
              <w:ind w:firstLineChars="100" w:firstLine="210"/>
            </w:pPr>
          </w:p>
          <w:p w:rsidR="00EB2FF4" w:rsidRDefault="00EB2FF4" w:rsidP="002E291D">
            <w:pPr>
              <w:ind w:firstLineChars="100" w:firstLine="210"/>
            </w:pPr>
          </w:p>
          <w:p w:rsidR="00134544" w:rsidRDefault="002E291D" w:rsidP="002E291D">
            <w:pPr>
              <w:ind w:firstLineChars="100" w:firstLine="210"/>
            </w:pPr>
            <w:r>
              <w:rPr>
                <w:rFonts w:hint="eastAsia"/>
              </w:rPr>
              <w:t>基础概念比较分析，深化对概念的理解。</w:t>
            </w:r>
          </w:p>
          <w:p w:rsidR="00134544" w:rsidRDefault="00134544" w:rsidP="00134544">
            <w:pPr>
              <w:ind w:firstLineChars="200" w:firstLine="420"/>
            </w:pPr>
          </w:p>
          <w:p w:rsidR="00134544" w:rsidRDefault="00134544" w:rsidP="00134544">
            <w:pPr>
              <w:ind w:firstLineChars="200" w:firstLine="420"/>
            </w:pPr>
          </w:p>
          <w:p w:rsidR="00134544" w:rsidRDefault="00134544" w:rsidP="00134544">
            <w:pPr>
              <w:ind w:firstLineChars="200" w:firstLine="420"/>
            </w:pPr>
          </w:p>
          <w:p w:rsidR="002E291D" w:rsidRPr="002E291D" w:rsidRDefault="002E291D" w:rsidP="00134544">
            <w:pPr>
              <w:ind w:firstLineChars="200" w:firstLine="420"/>
            </w:pPr>
          </w:p>
          <w:p w:rsidR="00134544" w:rsidRDefault="00134544" w:rsidP="00134544">
            <w:pPr>
              <w:ind w:firstLineChars="200" w:firstLine="420"/>
            </w:pPr>
          </w:p>
          <w:p w:rsidR="00134544" w:rsidRDefault="00134544" w:rsidP="002E291D">
            <w:pPr>
              <w:ind w:firstLineChars="100" w:firstLine="210"/>
            </w:pPr>
            <w:r>
              <w:rPr>
                <w:rFonts w:hint="eastAsia"/>
              </w:rPr>
              <w:t>孟德尔</w:t>
            </w:r>
            <w:r w:rsidRPr="00A801E3">
              <w:t>成功的意义是对未来的改造，运用规律</w:t>
            </w:r>
            <w:r w:rsidR="001B2129">
              <w:rPr>
                <w:rFonts w:hint="eastAsia"/>
              </w:rPr>
              <w:t>改造自然和服务社会</w:t>
            </w:r>
            <w:r w:rsidRPr="00A801E3">
              <w:t>就变成一种责任。</w:t>
            </w:r>
          </w:p>
          <w:p w:rsidR="00134544" w:rsidRDefault="00134544" w:rsidP="00134544">
            <w:pPr>
              <w:ind w:firstLineChars="200" w:firstLine="420"/>
            </w:pPr>
          </w:p>
          <w:p w:rsidR="00EB2FF4" w:rsidRDefault="00EB2FF4" w:rsidP="00134544">
            <w:pPr>
              <w:ind w:firstLineChars="200" w:firstLine="420"/>
            </w:pPr>
          </w:p>
          <w:p w:rsidR="00EB2FF4" w:rsidRDefault="00EB2FF4" w:rsidP="00134544">
            <w:pPr>
              <w:ind w:firstLineChars="200" w:firstLine="420"/>
            </w:pPr>
          </w:p>
          <w:p w:rsidR="00134544" w:rsidRDefault="001B2129" w:rsidP="002E291D">
            <w:pPr>
              <w:ind w:firstLineChars="100" w:firstLine="210"/>
            </w:pPr>
            <w:r>
              <w:rPr>
                <w:rFonts w:hint="eastAsia"/>
              </w:rPr>
              <w:t>创设真实情境，应用遗传规律解决实际问题。</w:t>
            </w:r>
          </w:p>
          <w:p w:rsidR="001B2129" w:rsidRDefault="001B2129" w:rsidP="00134544">
            <w:pPr>
              <w:ind w:firstLineChars="200" w:firstLine="420"/>
            </w:pPr>
          </w:p>
          <w:p w:rsidR="001B2129" w:rsidRDefault="001B2129" w:rsidP="00134544">
            <w:pPr>
              <w:ind w:firstLineChars="200" w:firstLine="420"/>
            </w:pPr>
          </w:p>
          <w:p w:rsidR="00EB2FF4" w:rsidRDefault="00EB2FF4" w:rsidP="00134544">
            <w:pPr>
              <w:ind w:firstLineChars="200" w:firstLine="420"/>
            </w:pPr>
          </w:p>
          <w:p w:rsidR="00EB2FF4" w:rsidRDefault="00EB2FF4" w:rsidP="00134544">
            <w:pPr>
              <w:ind w:firstLineChars="200" w:firstLine="420"/>
            </w:pPr>
          </w:p>
          <w:p w:rsidR="00EB2FF4" w:rsidRDefault="00EB2FF4" w:rsidP="00134544">
            <w:pPr>
              <w:ind w:firstLineChars="200" w:firstLine="420"/>
            </w:pPr>
          </w:p>
          <w:p w:rsidR="00EB2FF4" w:rsidRDefault="00EB2FF4" w:rsidP="00134544">
            <w:pPr>
              <w:ind w:firstLineChars="200" w:firstLine="420"/>
            </w:pPr>
          </w:p>
          <w:p w:rsidR="00134544" w:rsidRPr="00134544" w:rsidRDefault="001B2129" w:rsidP="00134544">
            <w:pPr>
              <w:ind w:firstLineChars="100" w:firstLine="210"/>
            </w:pPr>
            <w:r>
              <w:rPr>
                <w:rFonts w:hint="eastAsia"/>
              </w:rPr>
              <w:t>遗传规律在医学实践中的应用，</w:t>
            </w:r>
            <w:r w:rsidR="00134544" w:rsidRPr="00134544">
              <w:rPr>
                <w:rFonts w:hint="eastAsia"/>
              </w:rPr>
              <w:t>可以帮助人们减少患遗传病的痛苦，追求美好的幸福生活。</w:t>
            </w:r>
          </w:p>
        </w:tc>
      </w:tr>
      <w:tr w:rsidR="00C56E02" w:rsidTr="0007149D">
        <w:trPr>
          <w:trHeight w:val="1029"/>
        </w:trPr>
        <w:tc>
          <w:tcPr>
            <w:tcW w:w="698" w:type="pct"/>
            <w:vAlign w:val="center"/>
          </w:tcPr>
          <w:p w:rsidR="00C56E02" w:rsidRDefault="009E3143" w:rsidP="0007149D">
            <w:pPr>
              <w:jc w:val="center"/>
            </w:pPr>
            <w:r>
              <w:rPr>
                <w:rFonts w:hint="eastAsia"/>
              </w:rPr>
              <w:lastRenderedPageBreak/>
              <w:t>小结提升</w:t>
            </w:r>
          </w:p>
        </w:tc>
        <w:tc>
          <w:tcPr>
            <w:tcW w:w="3060" w:type="pct"/>
          </w:tcPr>
          <w:p w:rsidR="00EB2FF4" w:rsidRDefault="00EB2FF4" w:rsidP="00E804B6">
            <w:pPr>
              <w:ind w:firstLineChars="100" w:firstLine="210"/>
            </w:pPr>
          </w:p>
          <w:p w:rsidR="00E804B6" w:rsidRDefault="00E804B6" w:rsidP="00E804B6">
            <w:pPr>
              <w:ind w:firstLineChars="100" w:firstLine="210"/>
            </w:pPr>
            <w:r>
              <w:rPr>
                <w:rFonts w:hint="eastAsia"/>
              </w:rPr>
              <w:t>总结孟德尔的豌豆杂交实（二）的知识逻辑和思维方法，形成从现象到本质、再到应用的认知逻辑。</w:t>
            </w:r>
          </w:p>
          <w:p w:rsidR="00E804B6" w:rsidRPr="00E804B6" w:rsidRDefault="00E804B6" w:rsidP="00E804B6">
            <w:pPr>
              <w:ind w:firstLineChars="100" w:firstLine="210"/>
            </w:pPr>
          </w:p>
        </w:tc>
        <w:tc>
          <w:tcPr>
            <w:tcW w:w="1242" w:type="pct"/>
          </w:tcPr>
          <w:p w:rsidR="00D74A06" w:rsidRPr="00D74A06" w:rsidRDefault="00D74A06" w:rsidP="002E291D">
            <w:pPr>
              <w:ind w:firstLineChars="100" w:firstLine="210"/>
            </w:pPr>
            <w:r>
              <w:rPr>
                <w:rFonts w:hint="eastAsia"/>
              </w:rPr>
              <w:t>感悟从</w:t>
            </w:r>
            <w:r w:rsidRPr="00D74A06">
              <w:rPr>
                <w:rFonts w:hint="eastAsia"/>
              </w:rPr>
              <w:t>现象</w:t>
            </w:r>
            <w:r>
              <w:rPr>
                <w:rFonts w:hint="eastAsia"/>
              </w:rPr>
              <w:t>、</w:t>
            </w:r>
            <w:r w:rsidRPr="00D74A06">
              <w:rPr>
                <w:rFonts w:hint="eastAsia"/>
              </w:rPr>
              <w:t>本质</w:t>
            </w:r>
            <w:r>
              <w:rPr>
                <w:rFonts w:hint="eastAsia"/>
              </w:rPr>
              <w:t>、</w:t>
            </w:r>
            <w:r w:rsidRPr="00D74A06">
              <w:rPr>
                <w:rFonts w:hint="eastAsia"/>
              </w:rPr>
              <w:t>到应用</w:t>
            </w:r>
            <w:r>
              <w:rPr>
                <w:rFonts w:hint="eastAsia"/>
              </w:rPr>
              <w:t>的</w:t>
            </w:r>
            <w:r w:rsidRPr="00D74A06">
              <w:rPr>
                <w:rFonts w:hint="eastAsia"/>
              </w:rPr>
              <w:t>认识事物</w:t>
            </w:r>
            <w:r>
              <w:rPr>
                <w:rFonts w:hint="eastAsia"/>
              </w:rPr>
              <w:t>的一般</w:t>
            </w:r>
            <w:r w:rsidRPr="00D74A06">
              <w:rPr>
                <w:rFonts w:hint="eastAsia"/>
              </w:rPr>
              <w:t>规律。</w:t>
            </w:r>
            <w:r w:rsidRPr="00D74A06">
              <w:rPr>
                <w:rFonts w:hint="eastAsia"/>
              </w:rPr>
              <w:t xml:space="preserve"> </w:t>
            </w:r>
          </w:p>
          <w:p w:rsidR="00C56E02" w:rsidRPr="00D74A06" w:rsidRDefault="00C56E02" w:rsidP="0007149D"/>
        </w:tc>
      </w:tr>
      <w:tr w:rsidR="009E3143" w:rsidTr="0007149D">
        <w:trPr>
          <w:trHeight w:val="1029"/>
        </w:trPr>
        <w:tc>
          <w:tcPr>
            <w:tcW w:w="698" w:type="pct"/>
            <w:vAlign w:val="center"/>
          </w:tcPr>
          <w:p w:rsidR="009E3143" w:rsidRDefault="009E3143" w:rsidP="0007149D">
            <w:pPr>
              <w:jc w:val="center"/>
            </w:pPr>
            <w:r>
              <w:rPr>
                <w:rFonts w:hint="eastAsia"/>
              </w:rPr>
              <w:t>课后作业</w:t>
            </w:r>
          </w:p>
        </w:tc>
        <w:tc>
          <w:tcPr>
            <w:tcW w:w="3060" w:type="pct"/>
          </w:tcPr>
          <w:p w:rsidR="00A4476C" w:rsidRDefault="00E804B6" w:rsidP="00A4476C">
            <w:pPr>
              <w:rPr>
                <w:rFonts w:hint="eastAsia"/>
                <w:color w:val="000000" w:themeColor="text1"/>
              </w:rPr>
            </w:pPr>
            <w:r w:rsidRPr="00A4476C">
              <w:rPr>
                <w:rFonts w:hint="eastAsia"/>
                <w:color w:val="000000" w:themeColor="text1"/>
              </w:rPr>
              <w:t>选择题</w:t>
            </w:r>
            <w:r w:rsidR="00A4476C">
              <w:rPr>
                <w:rFonts w:hint="eastAsia"/>
                <w:color w:val="000000" w:themeColor="text1"/>
              </w:rPr>
              <w:t>：</w:t>
            </w:r>
            <w:r w:rsidR="00A4476C">
              <w:rPr>
                <w:rFonts w:hint="eastAsia"/>
                <w:color w:val="000000" w:themeColor="text1"/>
              </w:rPr>
              <w:t>4</w:t>
            </w:r>
            <w:r w:rsidR="00A4476C">
              <w:rPr>
                <w:rFonts w:hint="eastAsia"/>
                <w:color w:val="000000" w:themeColor="text1"/>
              </w:rPr>
              <w:t>道</w:t>
            </w:r>
          </w:p>
          <w:p w:rsidR="00A4476C" w:rsidRPr="00A4476C" w:rsidRDefault="00E804B6" w:rsidP="00A4476C">
            <w:pPr>
              <w:ind w:firstLineChars="100" w:firstLine="210"/>
              <w:rPr>
                <w:rFonts w:hint="eastAsia"/>
                <w:color w:val="000000" w:themeColor="text1"/>
              </w:rPr>
            </w:pPr>
            <w:r w:rsidRPr="00A4476C">
              <w:rPr>
                <w:rFonts w:hint="eastAsia"/>
                <w:color w:val="000000" w:themeColor="text1"/>
              </w:rPr>
              <w:t>1</w:t>
            </w:r>
            <w:r w:rsidR="00D252B0" w:rsidRPr="00A4476C">
              <w:rPr>
                <w:rFonts w:hint="eastAsia"/>
                <w:color w:val="000000" w:themeColor="text1"/>
              </w:rPr>
              <w:t>、</w:t>
            </w:r>
            <w:r w:rsidR="00D252B0" w:rsidRPr="00A4476C">
              <w:rPr>
                <w:rFonts w:hint="eastAsia"/>
                <w:color w:val="000000" w:themeColor="text1"/>
              </w:rPr>
              <w:t>2</w:t>
            </w:r>
            <w:r w:rsidR="00D252B0" w:rsidRPr="00A4476C">
              <w:rPr>
                <w:rFonts w:hint="eastAsia"/>
                <w:color w:val="000000" w:themeColor="text1"/>
              </w:rPr>
              <w:t>、</w:t>
            </w:r>
            <w:r w:rsidR="00D252B0" w:rsidRPr="00A4476C">
              <w:rPr>
                <w:rFonts w:hint="eastAsia"/>
                <w:color w:val="000000" w:themeColor="text1"/>
              </w:rPr>
              <w:t>3</w:t>
            </w:r>
            <w:r w:rsidR="00A4476C">
              <w:rPr>
                <w:rFonts w:hint="eastAsia"/>
                <w:color w:val="000000" w:themeColor="text1"/>
              </w:rPr>
              <w:t>（课本</w:t>
            </w:r>
            <w:r w:rsidR="00A4476C">
              <w:rPr>
                <w:rFonts w:hint="eastAsia"/>
                <w:color w:val="000000" w:themeColor="text1"/>
              </w:rPr>
              <w:t>P16</w:t>
            </w:r>
            <w:r w:rsidR="00A4476C">
              <w:rPr>
                <w:rFonts w:hint="eastAsia"/>
                <w:color w:val="000000" w:themeColor="text1"/>
              </w:rPr>
              <w:t>复习和提高），</w:t>
            </w:r>
            <w:r w:rsidR="00A4476C" w:rsidRPr="00A4476C">
              <w:rPr>
                <w:rFonts w:hint="eastAsia"/>
                <w:color w:val="000000" w:themeColor="text1"/>
              </w:rPr>
              <w:t>4</w:t>
            </w:r>
            <w:r w:rsidR="00A4476C">
              <w:rPr>
                <w:rFonts w:hint="eastAsia"/>
                <w:color w:val="000000" w:themeColor="text1"/>
              </w:rPr>
              <w:t>（</w:t>
            </w:r>
            <w:r w:rsidR="00A4476C">
              <w:rPr>
                <w:rFonts w:hint="eastAsia"/>
                <w:color w:val="000000" w:themeColor="text1"/>
              </w:rPr>
              <w:t>2019</w:t>
            </w:r>
            <w:r w:rsidR="00A4476C">
              <w:rPr>
                <w:rFonts w:hint="eastAsia"/>
                <w:color w:val="000000" w:themeColor="text1"/>
              </w:rPr>
              <w:t>春季会考）</w:t>
            </w:r>
            <w:r w:rsidR="00EB2FF4" w:rsidRPr="00A4476C">
              <w:rPr>
                <w:rFonts w:hint="eastAsia"/>
                <w:color w:val="000000" w:themeColor="text1"/>
              </w:rPr>
              <w:t>。</w:t>
            </w:r>
          </w:p>
          <w:p w:rsidR="00A4476C" w:rsidRDefault="00E804B6" w:rsidP="00A4476C">
            <w:pPr>
              <w:rPr>
                <w:rFonts w:hint="eastAsia"/>
                <w:color w:val="000000" w:themeColor="text1"/>
              </w:rPr>
            </w:pPr>
            <w:r w:rsidRPr="00A4476C">
              <w:rPr>
                <w:rFonts w:hint="eastAsia"/>
                <w:color w:val="000000" w:themeColor="text1"/>
              </w:rPr>
              <w:t>非选择题</w:t>
            </w:r>
            <w:r w:rsidR="00A4476C">
              <w:rPr>
                <w:rFonts w:hint="eastAsia"/>
                <w:color w:val="000000" w:themeColor="text1"/>
              </w:rPr>
              <w:t>：</w:t>
            </w:r>
            <w:r w:rsidR="00A4476C">
              <w:rPr>
                <w:rFonts w:hint="eastAsia"/>
                <w:color w:val="000000" w:themeColor="text1"/>
              </w:rPr>
              <w:t>1</w:t>
            </w:r>
            <w:r w:rsidR="00A4476C">
              <w:rPr>
                <w:rFonts w:hint="eastAsia"/>
                <w:color w:val="000000" w:themeColor="text1"/>
              </w:rPr>
              <w:t>道（课本</w:t>
            </w:r>
            <w:r w:rsidR="00A4476C">
              <w:rPr>
                <w:rFonts w:hint="eastAsia"/>
                <w:color w:val="000000" w:themeColor="text1"/>
              </w:rPr>
              <w:t>P16</w:t>
            </w:r>
            <w:r w:rsidR="00A4476C">
              <w:rPr>
                <w:rFonts w:hint="eastAsia"/>
                <w:color w:val="000000" w:themeColor="text1"/>
              </w:rPr>
              <w:t>复习和提高）</w:t>
            </w:r>
          </w:p>
          <w:p w:rsidR="00A4476C" w:rsidRPr="00A4476C" w:rsidRDefault="00A4476C" w:rsidP="00A4476C">
            <w:pPr>
              <w:rPr>
                <w:color w:val="000000" w:themeColor="text1"/>
              </w:rPr>
            </w:pPr>
          </w:p>
        </w:tc>
        <w:tc>
          <w:tcPr>
            <w:tcW w:w="1242" w:type="pct"/>
          </w:tcPr>
          <w:p w:rsidR="00134544" w:rsidRDefault="00134544" w:rsidP="0007149D"/>
          <w:p w:rsidR="009E3143" w:rsidRDefault="00D74A06" w:rsidP="0007149D">
            <w:r>
              <w:rPr>
                <w:rFonts w:hint="eastAsia"/>
              </w:rPr>
              <w:t>巩固概念的理解，深化遗传规律的应用。</w:t>
            </w:r>
          </w:p>
        </w:tc>
      </w:tr>
    </w:tbl>
    <w:p w:rsidR="00AF7004" w:rsidRPr="00D74A06" w:rsidRDefault="00AF7004"/>
    <w:sectPr w:rsidR="00AF7004" w:rsidRPr="00D74A06" w:rsidSect="00B75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739AD9" w15:done="0"/>
  <w15:commentEx w15:paraId="4A08267C" w15:done="0"/>
  <w15:commentEx w15:paraId="2163FF7B" w15:done="0"/>
  <w15:commentEx w15:paraId="4A4FCFEA" w15:done="0"/>
  <w15:commentEx w15:paraId="4C0A93C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EBF" w:rsidRDefault="00032EBF" w:rsidP="00915886">
      <w:r>
        <w:separator/>
      </w:r>
    </w:p>
  </w:endnote>
  <w:endnote w:type="continuationSeparator" w:id="0">
    <w:p w:rsidR="00032EBF" w:rsidRDefault="00032EBF" w:rsidP="009158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EBF" w:rsidRDefault="00032EBF" w:rsidP="00915886">
      <w:r>
        <w:separator/>
      </w:r>
    </w:p>
  </w:footnote>
  <w:footnote w:type="continuationSeparator" w:id="0">
    <w:p w:rsidR="00032EBF" w:rsidRDefault="00032EBF" w:rsidP="0091588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用户">
    <w15:presenceInfo w15:providerId="Windows Live" w15:userId="9cba9674a157df7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6344"/>
    <w:rsid w:val="00020803"/>
    <w:rsid w:val="00021DC8"/>
    <w:rsid w:val="00032EBF"/>
    <w:rsid w:val="0007149D"/>
    <w:rsid w:val="0008215A"/>
    <w:rsid w:val="000C2D09"/>
    <w:rsid w:val="00134544"/>
    <w:rsid w:val="0018763A"/>
    <w:rsid w:val="001B2129"/>
    <w:rsid w:val="001B3DC8"/>
    <w:rsid w:val="001C6FAE"/>
    <w:rsid w:val="002047A4"/>
    <w:rsid w:val="00294424"/>
    <w:rsid w:val="002E291D"/>
    <w:rsid w:val="002E29A4"/>
    <w:rsid w:val="00310531"/>
    <w:rsid w:val="00317C6E"/>
    <w:rsid w:val="003A23D9"/>
    <w:rsid w:val="003D0C90"/>
    <w:rsid w:val="003E68F0"/>
    <w:rsid w:val="00487A67"/>
    <w:rsid w:val="00507A87"/>
    <w:rsid w:val="00544489"/>
    <w:rsid w:val="00577581"/>
    <w:rsid w:val="005C72AD"/>
    <w:rsid w:val="005D18AA"/>
    <w:rsid w:val="006551AE"/>
    <w:rsid w:val="006634B2"/>
    <w:rsid w:val="00684635"/>
    <w:rsid w:val="006C31BD"/>
    <w:rsid w:val="0073101E"/>
    <w:rsid w:val="007E4F64"/>
    <w:rsid w:val="00870603"/>
    <w:rsid w:val="008A5264"/>
    <w:rsid w:val="00915886"/>
    <w:rsid w:val="009E3143"/>
    <w:rsid w:val="00A4476C"/>
    <w:rsid w:val="00A801E3"/>
    <w:rsid w:val="00A80311"/>
    <w:rsid w:val="00A82F61"/>
    <w:rsid w:val="00A90361"/>
    <w:rsid w:val="00A9677F"/>
    <w:rsid w:val="00AC5909"/>
    <w:rsid w:val="00AD2454"/>
    <w:rsid w:val="00AD7F24"/>
    <w:rsid w:val="00AE479A"/>
    <w:rsid w:val="00AF5095"/>
    <w:rsid w:val="00AF7004"/>
    <w:rsid w:val="00B7548C"/>
    <w:rsid w:val="00B90687"/>
    <w:rsid w:val="00BC2006"/>
    <w:rsid w:val="00BE1E9A"/>
    <w:rsid w:val="00C04BA5"/>
    <w:rsid w:val="00C51AFE"/>
    <w:rsid w:val="00C56E02"/>
    <w:rsid w:val="00C8617A"/>
    <w:rsid w:val="00CA6344"/>
    <w:rsid w:val="00CB1C1B"/>
    <w:rsid w:val="00CD14F4"/>
    <w:rsid w:val="00D02440"/>
    <w:rsid w:val="00D252B0"/>
    <w:rsid w:val="00D74A06"/>
    <w:rsid w:val="00DC4CDB"/>
    <w:rsid w:val="00DF7B2D"/>
    <w:rsid w:val="00E37FAA"/>
    <w:rsid w:val="00E804B6"/>
    <w:rsid w:val="00EB2FF4"/>
    <w:rsid w:val="00F10213"/>
    <w:rsid w:val="00F124B9"/>
    <w:rsid w:val="00FE2390"/>
    <w:rsid w:val="5D952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4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5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15886"/>
    <w:rPr>
      <w:kern w:val="2"/>
      <w:sz w:val="18"/>
      <w:szCs w:val="18"/>
    </w:rPr>
  </w:style>
  <w:style w:type="paragraph" w:styleId="a4">
    <w:name w:val="footer"/>
    <w:basedOn w:val="a"/>
    <w:link w:val="Char0"/>
    <w:rsid w:val="00915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15886"/>
    <w:rPr>
      <w:kern w:val="2"/>
      <w:sz w:val="18"/>
      <w:szCs w:val="18"/>
    </w:rPr>
  </w:style>
  <w:style w:type="character" w:styleId="a5">
    <w:name w:val="annotation reference"/>
    <w:basedOn w:val="a0"/>
    <w:semiHidden/>
    <w:unhideWhenUsed/>
    <w:rsid w:val="00AF7004"/>
    <w:rPr>
      <w:sz w:val="21"/>
      <w:szCs w:val="21"/>
    </w:rPr>
  </w:style>
  <w:style w:type="paragraph" w:styleId="a6">
    <w:name w:val="annotation text"/>
    <w:basedOn w:val="a"/>
    <w:link w:val="Char1"/>
    <w:semiHidden/>
    <w:unhideWhenUsed/>
    <w:rsid w:val="00AF7004"/>
    <w:pPr>
      <w:jc w:val="left"/>
    </w:pPr>
  </w:style>
  <w:style w:type="character" w:customStyle="1" w:styleId="Char1">
    <w:name w:val="批注文字 Char"/>
    <w:basedOn w:val="a0"/>
    <w:link w:val="a6"/>
    <w:semiHidden/>
    <w:rsid w:val="00AF7004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semiHidden/>
    <w:unhideWhenUsed/>
    <w:rsid w:val="00AF7004"/>
    <w:rPr>
      <w:b/>
      <w:bCs/>
    </w:rPr>
  </w:style>
  <w:style w:type="character" w:customStyle="1" w:styleId="Char2">
    <w:name w:val="批注主题 Char"/>
    <w:basedOn w:val="Char1"/>
    <w:link w:val="a7"/>
    <w:semiHidden/>
    <w:rsid w:val="00AF7004"/>
    <w:rPr>
      <w:b/>
      <w:bCs/>
      <w:kern w:val="2"/>
      <w:sz w:val="21"/>
      <w:szCs w:val="24"/>
    </w:rPr>
  </w:style>
  <w:style w:type="paragraph" w:styleId="a8">
    <w:name w:val="Balloon Text"/>
    <w:basedOn w:val="a"/>
    <w:link w:val="Char3"/>
    <w:semiHidden/>
    <w:unhideWhenUsed/>
    <w:rsid w:val="00AF7004"/>
    <w:rPr>
      <w:sz w:val="18"/>
      <w:szCs w:val="18"/>
    </w:rPr>
  </w:style>
  <w:style w:type="character" w:customStyle="1" w:styleId="Char3">
    <w:name w:val="批注框文本 Char"/>
    <w:basedOn w:val="a0"/>
    <w:link w:val="a8"/>
    <w:semiHidden/>
    <w:rsid w:val="00AF7004"/>
    <w:rPr>
      <w:kern w:val="2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5D18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List Paragraph"/>
    <w:basedOn w:val="a"/>
    <w:uiPriority w:val="99"/>
    <w:rsid w:val="005D18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0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4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29</cp:revision>
  <dcterms:created xsi:type="dcterms:W3CDTF">2014-10-29T12:08:00Z</dcterms:created>
  <dcterms:modified xsi:type="dcterms:W3CDTF">2020-04-10T13:50:00Z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