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宋体" w:cs="Times New Roman"/>
          <w:b/>
          <w:bCs/>
          <w:sz w:val="32"/>
          <w:szCs w:val="40"/>
        </w:rPr>
      </w:pPr>
      <w:r>
        <w:rPr>
          <w:rFonts w:ascii="Times New Roman" w:hAnsi="Times New Roman" w:eastAsia="宋体" w:cs="Times New Roman"/>
          <w:b/>
          <w:bCs/>
          <w:sz w:val="32"/>
          <w:szCs w:val="40"/>
        </w:rPr>
        <w:t>教 案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196"/>
        <w:gridCol w:w="3608"/>
        <w:gridCol w:w="719"/>
        <w:gridCol w:w="1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  <w:tcBorders>
              <w:bottom w:val="single" w:color="auto" w:sz="4" w:space="0"/>
            </w:tcBorders>
            <w:shd w:val="clear" w:color="auto" w:fill="CCCCCC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教学基本信息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课题</w:t>
            </w:r>
          </w:p>
        </w:tc>
        <w:tc>
          <w:tcPr>
            <w:tcW w:w="4176" w:type="pct"/>
            <w:gridSpan w:val="4"/>
            <w:tcBorders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《重力势能》第二课时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24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学科</w:t>
            </w:r>
          </w:p>
        </w:tc>
        <w:tc>
          <w:tcPr>
            <w:tcW w:w="702" w:type="pct"/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物理</w:t>
            </w:r>
          </w:p>
        </w:tc>
        <w:tc>
          <w:tcPr>
            <w:tcW w:w="211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学段： 高一第三学段</w:t>
            </w:r>
          </w:p>
        </w:tc>
        <w:tc>
          <w:tcPr>
            <w:tcW w:w="422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年级</w:t>
            </w:r>
          </w:p>
        </w:tc>
        <w:tc>
          <w:tcPr>
            <w:tcW w:w="936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高一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教材</w:t>
            </w:r>
          </w:p>
        </w:tc>
        <w:tc>
          <w:tcPr>
            <w:tcW w:w="4176" w:type="pct"/>
            <w:gridSpan w:val="4"/>
            <w:shd w:val="clear" w:color="auto" w:fill="auto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书名：  普通高中教科书《物理》必修第二册    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出版社：人民教育出版社            出版日期：    2019年 7 月</w:t>
            </w:r>
          </w:p>
        </w:tc>
      </w:tr>
    </w:tbl>
    <w:p>
      <w:pPr>
        <w:rPr>
          <w:rFonts w:ascii="Times New Roman" w:hAnsi="Times New Roman" w:cs="Times New Roman"/>
        </w:rPr>
      </w:pP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2"/>
        <w:gridCol w:w="1827"/>
        <w:gridCol w:w="53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3"/>
            <w:tcBorders>
              <w:right w:val="single" w:color="auto" w:sz="4" w:space="0"/>
            </w:tcBorders>
            <w:shd w:val="clear" w:color="auto" w:fill="CCCCCC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教学设计参与人员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2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姓名</w:t>
            </w:r>
          </w:p>
        </w:tc>
        <w:tc>
          <w:tcPr>
            <w:tcW w:w="3111" w:type="pct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17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设计者</w:t>
            </w:r>
          </w:p>
        </w:tc>
        <w:tc>
          <w:tcPr>
            <w:tcW w:w="1072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沈嵘</w:t>
            </w:r>
          </w:p>
        </w:tc>
        <w:tc>
          <w:tcPr>
            <w:tcW w:w="3111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北师大实验中学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17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实施者</w:t>
            </w:r>
          </w:p>
        </w:tc>
        <w:tc>
          <w:tcPr>
            <w:tcW w:w="1072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沈嵘</w:t>
            </w:r>
          </w:p>
        </w:tc>
        <w:tc>
          <w:tcPr>
            <w:tcW w:w="3111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北师大实验中学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7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指导者</w:t>
            </w:r>
          </w:p>
        </w:tc>
        <w:tc>
          <w:tcPr>
            <w:tcW w:w="1072" w:type="pct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李飞跃</w:t>
            </w:r>
          </w:p>
        </w:tc>
        <w:tc>
          <w:tcPr>
            <w:tcW w:w="3111" w:type="pct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北京第35中学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17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课件制作者</w:t>
            </w:r>
          </w:p>
        </w:tc>
        <w:tc>
          <w:tcPr>
            <w:tcW w:w="1072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沈嵘</w:t>
            </w:r>
          </w:p>
        </w:tc>
        <w:tc>
          <w:tcPr>
            <w:tcW w:w="3111" w:type="pct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北师大实验中学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817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其他参与者</w:t>
            </w:r>
          </w:p>
        </w:tc>
        <w:tc>
          <w:tcPr>
            <w:tcW w:w="1072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无</w:t>
            </w:r>
          </w:p>
        </w:tc>
        <w:tc>
          <w:tcPr>
            <w:tcW w:w="3111" w:type="pct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无</w:t>
            </w:r>
          </w:p>
        </w:tc>
      </w:tr>
    </w:tbl>
    <w:p>
      <w:pPr>
        <w:rPr>
          <w:rFonts w:ascii="Times New Roman" w:hAnsi="Times New Roman" w:cs="Times New Roman"/>
        </w:rPr>
      </w:pP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shd w:val="clear" w:color="auto" w:fill="D9D9D9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教学目标及教学重点、难点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tcBorders>
              <w:bottom w:val="single" w:color="auto" w:sz="4" w:space="0"/>
            </w:tcBorders>
          </w:tcPr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【教学目标】</w:t>
            </w:r>
          </w:p>
          <w:p>
            <w:pPr>
              <w:pStyle w:val="10"/>
              <w:numPr>
                <w:ilvl w:val="0"/>
                <w:numId w:val="1"/>
              </w:numPr>
              <w:spacing w:line="300" w:lineRule="auto"/>
              <w:ind w:firstLineChars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通过习题认识重力做功与路径无关的特点。</w:t>
            </w:r>
          </w:p>
          <w:p>
            <w:pPr>
              <w:pStyle w:val="10"/>
              <w:numPr>
                <w:ilvl w:val="0"/>
                <w:numId w:val="1"/>
              </w:numPr>
              <w:spacing w:line="300" w:lineRule="auto"/>
              <w:ind w:firstLineChars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通过习题理解重力做功和重力势能的变化的关系。</w:t>
            </w:r>
          </w:p>
          <w:p>
            <w:pPr>
              <w:pStyle w:val="10"/>
              <w:numPr>
                <w:ilvl w:val="0"/>
                <w:numId w:val="1"/>
              </w:numPr>
              <w:spacing w:line="300" w:lineRule="auto"/>
              <w:ind w:firstLineChars="0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知道弹性势能的表达式</w:t>
            </w:r>
          </w:p>
          <w:p>
            <w:pPr>
              <w:pStyle w:val="10"/>
              <w:numPr>
                <w:ilvl w:val="0"/>
                <w:numId w:val="1"/>
              </w:numPr>
              <w:spacing w:line="300" w:lineRule="auto"/>
              <w:ind w:firstLineChars="0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知道摩擦力做功与路径无关</w:t>
            </w:r>
          </w:p>
          <w:p>
            <w:pPr>
              <w:pStyle w:val="10"/>
              <w:numPr>
                <w:ilvl w:val="0"/>
                <w:numId w:val="1"/>
              </w:numPr>
              <w:spacing w:line="300" w:lineRule="auto"/>
              <w:ind w:firstLineChars="0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进一步理解势能的概念。</w:t>
            </w:r>
          </w:p>
          <w:p>
            <w:pPr>
              <w:spacing w:line="440" w:lineRule="exac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【难点】理解弹性势能的表达式，理解摩擦力做功与路径无关，理解势能。</w:t>
            </w:r>
          </w:p>
          <w:p>
            <w:pPr>
              <w:spacing w:line="440" w:lineRule="exact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【重点】重力做功的特点，重力做功和重力势能的关系。</w:t>
            </w:r>
          </w:p>
        </w:tc>
      </w:tr>
    </w:tbl>
    <w:p>
      <w:pPr>
        <w:rPr>
          <w:rFonts w:ascii="Times New Roman" w:hAnsi="Times New Roman" w:cs="Times New Roman"/>
        </w:rPr>
      </w:pP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9"/>
        <w:gridCol w:w="4804"/>
        <w:gridCol w:w="1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3"/>
            <w:shd w:val="clear" w:color="auto" w:fill="D9D9D9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教学过程(表格描述)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教学环节</w:t>
            </w:r>
          </w:p>
        </w:tc>
        <w:tc>
          <w:tcPr>
            <w:tcW w:w="2819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主要教学活动</w:t>
            </w:r>
          </w:p>
        </w:tc>
        <w:tc>
          <w:tcPr>
            <w:tcW w:w="107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设置意图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6" w:hRule="atLeast"/>
        </w:trPr>
        <w:tc>
          <w:tcPr>
            <w:tcW w:w="1108" w:type="pct"/>
            <w:vAlign w:val="center"/>
          </w:tcPr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环节一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回顾上节课相关知识点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环节二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题目1： 重力势能概念的相关问题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环节三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题目2： 课后82页习题，足球在空中运动过程中，重力做功，重力势能变化。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环节四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题目3： 课后83页习题，重力做功和重力势能变化的关系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环节五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题目4 物体沿斜面运动过程中，重力做的功和摩擦力做的功。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环节六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研究弹性势能，思考弹性势能的影响因素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环节七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回顾重力势能的研究方法，并参考此方法，研究弹性势能</w:t>
            </w: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环节八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利用先无限分割再求和方法求得弹力做的功的表达式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pStyle w:val="10"/>
              <w:spacing w:line="300" w:lineRule="auto"/>
              <w:ind w:left="360" w:firstLine="0" w:firstLineChars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环节九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类比重力势能得到弹性势能的表达式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环节十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对比和重力势能深刻理解势能概念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环节十一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思考是否存在摩擦力势能。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环节十二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本节课小结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19" w:type="pct"/>
            <w:vAlign w:val="center"/>
          </w:tcPr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幻灯片2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介绍本节课内容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幻灯片3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回顾重力做功的特点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幻灯片4、5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回顾重力势能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幻灯片6、7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回顾重力做功和重力势能的关系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幻灯片8、9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回顾重力势能的相对性和系统性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幻灯片10、11、12、13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 xml:space="preserve">1．关于重力势能的说法，正确的有(     )多选 A．重力势能只由重物决定  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B．重力势能不能有负值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 xml:space="preserve">C．重力势能的大小是相对的   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D．物体克服重力做的功等于重力势能的增加量，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通过习题重力加深对重力势能相关知识的理解，包括重力势能的正负，相对性，以及重力做功和重力势能的关系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幻灯片14、15、16、17、18</w:t>
            </w:r>
          </w:p>
          <w:p>
            <w:pPr>
              <w:tabs>
                <w:tab w:val="left" w:pos="5220"/>
              </w:tabs>
              <w:snapToGrid w:val="0"/>
              <w:spacing w:line="300" w:lineRule="auto"/>
              <w:rPr>
                <w:rFonts w:ascii="Times New Roman" w:hAnsi="Times New Roman" w:cs="Times New Roman"/>
                <w:color w:val="333333"/>
                <w:szCs w:val="21"/>
              </w:rPr>
            </w:pPr>
            <w:r>
              <w:rPr>
                <w:rFonts w:ascii="Times New Roman" w:hAnsi="Times New Roman" w:cs="Times New Roman"/>
                <w:color w:val="333333"/>
                <w:szCs w:val="21"/>
              </w:rPr>
              <w:t>2．如图，质量为m的足球在地面1的位置被踢出后落到地面3的位置，在空中达到的最高点2的高度为h．重力加速度为g，（必修二83页）</w:t>
            </w:r>
          </w:p>
          <w:p>
            <w:pPr>
              <w:tabs>
                <w:tab w:val="left" w:pos="5220"/>
              </w:tabs>
              <w:snapToGrid w:val="0"/>
              <w:spacing w:line="300" w:lineRule="auto"/>
              <w:rPr>
                <w:rFonts w:ascii="Times New Roman" w:hAnsi="Times New Roman" w:cs="Times New Roman"/>
                <w:color w:val="333333"/>
                <w:szCs w:val="21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1460500" cy="647700"/>
                  <wp:effectExtent l="0" t="0" r="6350" b="0"/>
                  <wp:docPr id="46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2634" t="36387" r="49675" b="417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0" cy="647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333333"/>
                <w:szCs w:val="21"/>
              </w:rPr>
              <w:br w:type="textWrapping"/>
            </w:r>
            <w:r>
              <w:rPr>
                <w:rFonts w:ascii="Times New Roman" w:hAnsi="Times New Roman" w:cs="Times New Roman"/>
                <w:color w:val="333333"/>
                <w:szCs w:val="21"/>
              </w:rPr>
              <w:t>（1）足球由位置l运动到位置2时，重力做了多少功？足球克服重力做了多少功？足球的重力势能增加了多少？</w:t>
            </w:r>
            <w:r>
              <w:rPr>
                <w:rFonts w:ascii="Times New Roman" w:hAnsi="Times New Roman" w:cs="Times New Roman"/>
                <w:color w:val="333333"/>
                <w:szCs w:val="21"/>
              </w:rPr>
              <w:br w:type="textWrapping"/>
            </w:r>
            <w:r>
              <w:rPr>
                <w:rFonts w:ascii="Times New Roman" w:hAnsi="Times New Roman" w:cs="Times New Roman"/>
                <w:color w:val="333333"/>
                <w:szCs w:val="21"/>
              </w:rPr>
              <w:t>（2）足球由位置2运动到位置3时，重力做了多少功？足球重力势能减少了多少？</w:t>
            </w:r>
            <w:r>
              <w:rPr>
                <w:rFonts w:ascii="Times New Roman" w:hAnsi="Times New Roman" w:cs="Times New Roman"/>
                <w:color w:val="333333"/>
                <w:szCs w:val="21"/>
              </w:rPr>
              <w:br w:type="textWrapping"/>
            </w:r>
            <w:r>
              <w:rPr>
                <w:rFonts w:ascii="Times New Roman" w:hAnsi="Times New Roman" w:cs="Times New Roman"/>
                <w:color w:val="333333"/>
                <w:szCs w:val="21"/>
              </w:rPr>
              <w:t>（3）足球由位置1运动到位置3时，重力做了多少功？足球重力势能变化了多少？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通过联系生活实际，分析足球在空中运动过程，知道重力做功与重力势能变化的关系，并再次感受重力做功的特点。</w:t>
            </w:r>
          </w:p>
          <w:p>
            <w:pPr>
              <w:tabs>
                <w:tab w:val="left" w:pos="5220"/>
              </w:tabs>
              <w:snapToGrid w:val="0"/>
              <w:spacing w:line="300" w:lineRule="auto"/>
              <w:rPr>
                <w:rFonts w:ascii="Times New Roman" w:hAnsi="Times New Roman" w:cs="Times New Roman"/>
                <w:color w:val="333333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幻灯片19、20、21</w:t>
            </w:r>
          </w:p>
          <w:p>
            <w:pPr>
              <w:pStyle w:val="2"/>
              <w:tabs>
                <w:tab w:val="right" w:leader="dot" w:pos="7120"/>
              </w:tabs>
              <w:spacing w:line="300" w:lineRule="auto"/>
              <w:ind w:left="31" w:leftChars="15" w:firstLine="2" w:firstLineChars="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3.以下说法是否正确？如果正确，说出一种可能的实际情况；如果不正确，说明这种说法为什么错。</w:t>
            </w:r>
          </w:p>
          <w:p>
            <w:pPr>
              <w:pStyle w:val="2"/>
              <w:tabs>
                <w:tab w:val="right" w:leader="dot" w:pos="7120"/>
              </w:tabs>
              <w:spacing w:line="300" w:lineRule="auto"/>
              <w:ind w:left="71" w:leftChars="34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（1）物体受拉力作用向上运动，拉力做的功是1J,但物体重力势能增加量不是1J</w:t>
            </w:r>
          </w:p>
          <w:p>
            <w:pPr>
              <w:pStyle w:val="2"/>
              <w:tabs>
                <w:tab w:val="right" w:leader="dot" w:pos="7120"/>
              </w:tabs>
              <w:spacing w:line="300" w:lineRule="auto"/>
              <w:ind w:left="32" w:leftChars="15" w:hanging="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（2）物体受拉力作用向上匀速运动，拉力做功是1J，但重力势能的增加量不是1J。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（3）物体运动，重力做的功是-1J，但物体重力势能的增加量不是1J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（4）没有摩擦时物体由A沿直线运动到B，重力做的功是1J，有摩擦时物体由A沿曲线运动到B，重力做的功大于-1J。</w:t>
            </w:r>
          </w:p>
          <w:p>
            <w:pPr>
              <w:pStyle w:val="2"/>
              <w:tabs>
                <w:tab w:val="right" w:leader="dot" w:pos="7120"/>
              </w:tabs>
              <w:spacing w:line="30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分析物体向上运动时，拉力做功和重力做功的关系，分析重力做功和重力势能变化的关系</w:t>
            </w:r>
          </w:p>
          <w:p>
            <w:pPr>
              <w:pStyle w:val="2"/>
              <w:tabs>
                <w:tab w:val="right" w:leader="dot" w:pos="7120"/>
              </w:tabs>
              <w:spacing w:line="30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分析摩擦力是否影响重力做功。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幻灯片22、23、24、25、26</w:t>
            </w:r>
          </w:p>
          <w:p>
            <w:pPr>
              <w:spacing w:line="300" w:lineRule="auto"/>
              <w:ind w:left="283" w:hanging="283" w:hangingChars="135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4．</w:t>
            </w:r>
            <w:r>
              <w:rPr>
                <w:rFonts w:ascii="Times New Roman" w:hAnsi="Times New Roman" w:cs="Times New Roman"/>
                <w:szCs w:val="21"/>
              </w:rPr>
              <w:t>如图所示，一个质量为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的木块，以初速度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v</w:t>
            </w:r>
            <w:r>
              <w:rPr>
                <w:rFonts w:ascii="Times New Roman" w:hAnsi="Times New Roman" w:cs="Times New Roman"/>
                <w:szCs w:val="21"/>
                <w:vertAlign w:val="subscript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冲上倾角为</w:t>
            </w:r>
            <w:r>
              <w:rPr>
                <w:rFonts w:ascii="Times New Roman" w:hAnsi="Times New Roman" w:cs="Times New Roman"/>
                <w:i/>
                <w:szCs w:val="21"/>
              </w:rPr>
              <w:t>θ</w:t>
            </w:r>
            <w:r>
              <w:rPr>
                <w:rFonts w:ascii="Times New Roman" w:hAnsi="Times New Roman" w:cs="Times New Roman"/>
                <w:szCs w:val="21"/>
              </w:rPr>
              <w:t>的固定斜面，沿斜面上升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L</w:t>
            </w:r>
            <w:r>
              <w:rPr>
                <w:rFonts w:ascii="Times New Roman" w:hAnsi="Times New Roman" w:cs="Times New Roman"/>
                <w:szCs w:val="21"/>
              </w:rPr>
              <w:t>的距离后又返回运动，求：</w:t>
            </w:r>
          </w:p>
          <w:p>
            <w:pPr>
              <w:spacing w:line="300" w:lineRule="auto"/>
              <w:ind w:left="735" w:leftChars="100" w:hanging="525" w:hangingChars="25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（1）木块上升过程克服重力做功的平均功率；木块的重力势能变化了多少？</w:t>
            </w:r>
          </w:p>
          <w:p>
            <w:pPr>
              <w:spacing w:line="300" w:lineRule="auto"/>
              <w:ind w:left="735" w:leftChars="100" w:hanging="525" w:hangingChars="25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（2）木块从开始运动到返回到出发点的过程中，滑动摩擦力做的功是多少？</w:t>
            </w:r>
          </w:p>
          <w:p>
            <w:pPr>
              <w:spacing w:line="300" w:lineRule="auto"/>
              <w:ind w:left="735" w:leftChars="100" w:hanging="525" w:hangingChars="25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（3）木块从开始运动到返回到出发点的过程中，重力做的功是多少？重力势能变化了多少？</w:t>
            </w:r>
          </w:p>
          <w:p>
            <w:pPr>
              <w:spacing w:line="300" w:lineRule="auto"/>
              <w:ind w:left="59" w:leftChars="28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计算重力做功和功率，比较重力做功和重力势能变化量，对比重力做功和摩擦力做功</w:t>
            </w:r>
          </w:p>
          <w:p>
            <w:pPr>
              <w:spacing w:line="300" w:lineRule="auto"/>
              <w:ind w:left="735" w:leftChars="100" w:hanging="525" w:hangingChars="25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3810</wp:posOffset>
                      </wp:positionV>
                      <wp:extent cx="1066800" cy="900430"/>
                      <wp:effectExtent l="19685" t="1270" r="18415" b="3175"/>
                      <wp:wrapNone/>
                      <wp:docPr id="21" name="组合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6800" cy="900430"/>
                                <a:chOff x="0" y="0"/>
                                <a:chExt cx="1680" cy="1418"/>
                              </a:xfrm>
                            </wpg:grpSpPr>
                            <wps:wsp>
                              <wps:cNvPr id="22" name="AutoShape 195"/>
                              <wps:cNvSpPr>
                                <a:spLocks noChangeArrowheads="1"/>
                              </wps:cNvSpPr>
                              <wps:spPr bwMode="auto">
                                <a:xfrm rot="21549745" flipH="1">
                                  <a:off x="0" y="288"/>
                                  <a:ext cx="1680" cy="1008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Rectangle 196"/>
                              <wps:cNvSpPr>
                                <a:spLocks noChangeArrowheads="1"/>
                              </wps:cNvSpPr>
                              <wps:spPr bwMode="auto">
                                <a:xfrm rot="-1924138">
                                  <a:off x="728" y="432"/>
                                  <a:ext cx="336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Arc 197"/>
                              <wps:cNvSpPr/>
                              <wps:spPr bwMode="auto">
                                <a:xfrm rot="3165939">
                                  <a:off x="177" y="1181"/>
                                  <a:ext cx="146" cy="147"/>
                                </a:xfrm>
                                <a:custGeom>
                                  <a:avLst/>
                                  <a:gdLst>
                                    <a:gd name="T0" fmla="*/ 0 w 20000"/>
                                    <a:gd name="T1" fmla="*/ 0 h 20000"/>
                                    <a:gd name="T2" fmla="*/ 146 w 20000"/>
                                    <a:gd name="T3" fmla="*/ 77 h 20000"/>
                                    <a:gd name="T4" fmla="*/ 0 w 20000"/>
                                    <a:gd name="T5" fmla="*/ 147 h 200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/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Line 198"/>
                              <wps:cNvCnPr>
                                <a:cxnSpLocks noChangeShapeType="1"/>
                              </wps:cNvCnPr>
                              <wps:spPr bwMode="auto">
                                <a:xfrm rot="21327754" flipV="1">
                                  <a:off x="638" y="222"/>
                                  <a:ext cx="336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stealth" w="sm" len="med"/>
                                </a:ln>
                              </wps:spPr>
                              <wps:bodyPr/>
                            </wps:wsp>
                            <wps:wsp>
                              <wps:cNvPr id="26" name="Text Box 19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4" y="986"/>
                                  <a:ext cx="336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rPr>
                                        <w:i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i/>
                                        <w:sz w:val="18"/>
                                        <w:szCs w:val="18"/>
                                      </w:rPr>
                                      <w:t>θ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Text Box 20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42" y="0"/>
                                  <a:ext cx="504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rPr>
                                        <w:i/>
                                        <w:sz w:val="18"/>
                                        <w:szCs w:val="18"/>
                                        <w:vertAlign w:val="subscript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  <w:sz w:val="18"/>
                                        <w:szCs w:val="18"/>
                                      </w:rPr>
                                      <w:t>v</w:t>
                                    </w:r>
                                    <w:r>
                                      <w:rPr>
                                        <w:rFonts w:hint="eastAsia"/>
                                        <w:i/>
                                        <w:sz w:val="18"/>
                                        <w:szCs w:val="18"/>
                                        <w:vertAlign w:val="subscript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-0.45pt;margin-top:0.3pt;height:70.9pt;width:84pt;z-index:251659264;mso-width-relative:page;mso-height-relative:page;" coordsize="1680,1418" o:gfxdata="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">
                      <o:lock v:ext="edit" aspectratio="f"/>
                      <v:shape id="AutoShape 195" o:spid="_x0000_s1026" o:spt="6" type="#_x0000_t6" style="position:absolute;left:0;top:288;flip:x;height:1008;width:1680;rotation:54892f;" fillcolor="#FFFFFF" filled="t" stroked="t" coordsize="21600,21600" o:gfxdata="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SKmT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shape>
                      <v:rect id="Rectangle 196" o:spid="_x0000_s1026" o:spt="1" style="position:absolute;left:728;top:432;height:288;width:336;rotation:-2101672f;" fillcolor="#FFFFFF" filled="t" stroked="t" coordsize="21600,21600" o:gfxdata="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cSlKe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</v:rect>
                      <v:shape id="Arc 197" o:spid="_x0000_s1026" o:spt="100" style="position:absolute;left:177;top:1181;height:147;width:146;rotation:3458050f;" filled="f" stroked="t" coordsize="146,147" o:gfxdata="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1NqXrsAAADb&#10;AAAADwAAAAAAAAABACAAAAAiAAAAZHJzL2Rvd25yZXYueG1sUEsBAhQAFAAAAAgAh07iQDMvBZ47&#10;AAAAOQAAABAAAAAAAAAAAQAgAAAACgEAAGRycy9zaGFwZXhtbC54bWxQSwUGAAAAAAYABgBbAQAA&#10;tAMAAAAA&#10;">
                        <v:path o:connectlocs="0,0;1,0;0,1" o:connectangles="0,0,0"/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  <v:line id="Line 198" o:spid="_x0000_s1026" o:spt="20" style="position:absolute;left:638;top:222;flip:y;height:192;width:336;rotation:297365f;" filled="f" stroked="t" coordsize="21600,21600" o:gfxdata="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7ZMUQtwAAANsAAAAP&#10;AAAAAAAAAAEAIAAAACIAAABkcnMvZG93bnJldi54bWxQSwECFAAUAAAACACHTuJAMy8FnjsAAAA5&#10;AAAAEAAAAAAAAAABACAAAAAGAQAAZHJzL3NoYXBleG1sLnhtbFBLBQYAAAAABgAGAFsBAACwAwAA&#10;AAA=&#10;">
                        <v:fill on="f" focussize="0,0"/>
                        <v:stroke color="#000000" joinstyle="round" endarrow="classic" endarrowwidth="narrow"/>
                        <v:imagedata o:title=""/>
                        <o:lock v:ext="edit" aspectratio="f"/>
                      </v:line>
                      <v:shape id="Text Box 199" o:spid="_x0000_s1026" o:spt="202" type="#_x0000_t202" style="position:absolute;left:224;top:986;height:432;width:336;" filled="f" stroked="f" coordsize="21600,21600" o:gfxdata="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enGk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i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sz w:val="18"/>
                                  <w:szCs w:val="18"/>
                                </w:rPr>
                                <w:t>θ</w:t>
                              </w:r>
                            </w:p>
                          </w:txbxContent>
                        </v:textbox>
                      </v:shape>
                      <v:shape id="Text Box 200" o:spid="_x0000_s1026" o:spt="202" type="#_x0000_t202" style="position:absolute;left:442;top:0;height:432;width:504;" filled="f" stroked="f" coordsize="21600,21600" o:gfxdata="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NtQ/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i/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sz w:val="18"/>
                                  <w:szCs w:val="18"/>
                                </w:rPr>
                                <w:t>v</w:t>
                              </w:r>
                              <w:r>
                                <w:rPr>
                                  <w:rFonts w:hint="eastAsia"/>
                                  <w:i/>
                                  <w:sz w:val="18"/>
                                  <w:szCs w:val="18"/>
                                  <w:vertAlign w:val="subscript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幻灯片27、28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*拓展一：弹性势能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回顾初中弹性势能的概念，并给出高中弹性势能的概念。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发生弹性形变的物体各部分之间，由于有弹力的相互作用而具有的势能。这种势能叫做弹性势能。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幻灯片29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弹性势能的概念和影响因素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弹性势能的影响因素是弹性形变量，形变量越大，弹性势能越大。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幻灯片30 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弹簧弹性势能的影响因素。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除了弹簧的形变量</w:t>
            </w:r>
            <w:r>
              <w:rPr>
                <w:rFonts w:ascii="Times New Roman" w:hAnsi="Times New Roman" w:cs="Times New Roman"/>
                <w:bCs/>
                <w:i/>
                <w:szCs w:val="21"/>
              </w:rPr>
              <w:t>x</w:t>
            </w:r>
            <w:r>
              <w:rPr>
                <w:rFonts w:ascii="Times New Roman" w:hAnsi="Times New Roman" w:cs="Times New Roman"/>
                <w:bCs/>
                <w:szCs w:val="21"/>
              </w:rPr>
              <w:t>以外，弹簧的弹性势能还有什么影响因素呢？还和弹簧的劲度系数</w:t>
            </w:r>
            <w:r>
              <w:rPr>
                <w:rFonts w:ascii="Times New Roman" w:hAnsi="Times New Roman" w:cs="Times New Roman"/>
                <w:bCs/>
                <w:i/>
                <w:szCs w:val="21"/>
              </w:rPr>
              <w:t>k</w:t>
            </w:r>
            <w:r>
              <w:rPr>
                <w:rFonts w:ascii="Times New Roman" w:hAnsi="Times New Roman" w:cs="Times New Roman"/>
                <w:bCs/>
                <w:szCs w:val="21"/>
              </w:rPr>
              <w:t>有关。劲度系数</w:t>
            </w:r>
            <w:r>
              <w:rPr>
                <w:rFonts w:ascii="Times New Roman" w:hAnsi="Times New Roman" w:cs="Times New Roman"/>
                <w:bCs/>
                <w:i/>
                <w:szCs w:val="21"/>
              </w:rPr>
              <w:t>k</w:t>
            </w:r>
            <w:r>
              <w:rPr>
                <w:rFonts w:ascii="Times New Roman" w:hAnsi="Times New Roman" w:cs="Times New Roman"/>
                <w:bCs/>
                <w:szCs w:val="21"/>
              </w:rPr>
              <w:t>越大啊，弹性势能越大。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幻灯片31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回顾重力势能的研究方法，并参考此方法，研究弹性势能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首先，我们明确了重力势能与质量和高度有关，接下来我们发现重力势能与重力做功密切相关。我们就从分析重力做功入手，得到了重力势能的表达式</w:t>
            </w:r>
            <w:r>
              <w:rPr>
                <w:rFonts w:ascii="Times New Roman" w:hAnsi="Times New Roman" w:cs="Times New Roman"/>
                <w:i/>
              </w:rPr>
              <w:t>E</w:t>
            </w:r>
            <w:r>
              <w:rPr>
                <w:rFonts w:ascii="Times New Roman" w:hAnsi="Times New Roman" w:cs="Times New Roman"/>
                <w:vertAlign w:val="subscript"/>
              </w:rPr>
              <w:t>P</w:t>
            </w:r>
            <w:r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  <w:i/>
              </w:rPr>
              <w:t>mgh。</w:t>
            </w:r>
            <w:r>
              <w:rPr>
                <w:rFonts w:ascii="Times New Roman" w:hAnsi="Times New Roman" w:cs="Times New Roman"/>
              </w:rPr>
              <w:t>我们现在已经明确了弹性势能与形变量</w:t>
            </w:r>
            <w:r>
              <w:rPr>
                <w:rFonts w:ascii="Times New Roman" w:hAnsi="Times New Roman" w:cs="Times New Roman"/>
                <w:i/>
              </w:rPr>
              <w:t>x</w:t>
            </w:r>
            <w:r>
              <w:rPr>
                <w:rFonts w:ascii="Times New Roman" w:hAnsi="Times New Roman" w:cs="Times New Roman"/>
              </w:rPr>
              <w:t>和劲度系数</w:t>
            </w:r>
            <w:r>
              <w:rPr>
                <w:rFonts w:ascii="Times New Roman" w:hAnsi="Times New Roman" w:cs="Times New Roman"/>
                <w:i/>
              </w:rPr>
              <w:t>k</w:t>
            </w:r>
            <w:r>
              <w:rPr>
                <w:rFonts w:ascii="Times New Roman" w:hAnsi="Times New Roman" w:cs="Times New Roman"/>
              </w:rPr>
              <w:t>有关，并且弹簧恢复形变时，要对外做功，所以弹性势能与弹力做功也是密切相关。看来为了得到弹性势能的表达式，接下来我们要做的就是分析弹力做功了。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</w:t>
            </w:r>
            <w:r>
              <w:rPr>
                <w:rFonts w:ascii="Times New Roman" w:hAnsi="Times New Roman" w:cs="Times New Roman"/>
                <w:b/>
              </w:rPr>
              <w:t>32、33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回顾求物体沿曲面下滑时重力做的功的方法。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我们先利用无限分割的方法把整个路径分成很多段很短的间隔。这样每一小段曲线就可以近似看成倾斜的直线，就把不熟悉的曲线过程变成熟悉的直线过程，最后把每一小段直线上重力所做的功求和，就得到了总功，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</w:t>
            </w:r>
            <w:r>
              <w:rPr>
                <w:rFonts w:ascii="Times New Roman" w:hAnsi="Times New Roman" w:cs="Times New Roman"/>
                <w:b/>
              </w:rPr>
              <w:t>34、35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利用先无限分割再求和的方法，求弹簧弹力做的功。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我们将弹簧从A缓慢拉伸到B，求这个过程弹力做的功？我们将弹簧从A缓慢拉伸到B的过程分为很多小段，每一小段的长度是Δ</w:t>
            </w:r>
            <w:r>
              <w:rPr>
                <w:rFonts w:ascii="Times New Roman" w:hAnsi="Times New Roman" w:cs="Times New Roman"/>
                <w:i/>
                <w:iCs/>
              </w:rPr>
              <w:t>l</w:t>
            </w:r>
            <w:r>
              <w:rPr>
                <w:rFonts w:ascii="Times New Roman" w:hAnsi="Times New Roman" w:cs="Times New Roman"/>
                <w:vertAlign w:val="subscript"/>
              </w:rPr>
              <w:t>1</w:t>
            </w:r>
            <w:r>
              <w:rPr>
                <w:rFonts w:ascii="Times New Roman" w:hAnsi="Times New Roman" w:cs="Times New Roman"/>
              </w:rPr>
              <w:t>，Δ</w:t>
            </w:r>
            <w:r>
              <w:rPr>
                <w:rFonts w:ascii="Times New Roman" w:hAnsi="Times New Roman" w:cs="Times New Roman"/>
                <w:i/>
                <w:iCs/>
              </w:rPr>
              <w:t>l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，Δ</w:t>
            </w:r>
            <w:r>
              <w:rPr>
                <w:rFonts w:ascii="Times New Roman" w:hAnsi="Times New Roman" w:cs="Times New Roman"/>
                <w:i/>
                <w:iCs/>
              </w:rPr>
              <w:t>l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  <w:r>
              <w:rPr>
                <w:rFonts w:ascii="Times New Roman" w:hAnsi="Times New Roman" w:cs="Times New Roman"/>
              </w:rPr>
              <w:t>,在各个小段上，拉力可以近似认为是不变的，分别是</w:t>
            </w:r>
            <w:r>
              <w:rPr>
                <w:rFonts w:ascii="Times New Roman" w:hAnsi="Times New Roman" w:cs="Times New Roman"/>
                <w:i/>
              </w:rPr>
              <w:t>F</w:t>
            </w:r>
            <w:r>
              <w:rPr>
                <w:rFonts w:ascii="Times New Roman" w:hAnsi="Times New Roman" w:cs="Times New Roman"/>
                <w:vertAlign w:val="subscript"/>
              </w:rPr>
              <w:t>1</w:t>
            </w:r>
            <w:r>
              <w:rPr>
                <w:rFonts w:ascii="Times New Roman" w:hAnsi="Times New Roman" w:cs="Times New Roman"/>
              </w:rPr>
              <w:t>，</w:t>
            </w:r>
            <w:r>
              <w:rPr>
                <w:rFonts w:ascii="Times New Roman" w:hAnsi="Times New Roman" w:cs="Times New Roman"/>
                <w:i/>
              </w:rPr>
              <w:t>F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，</w:t>
            </w:r>
            <w:r>
              <w:rPr>
                <w:rFonts w:ascii="Times New Roman" w:hAnsi="Times New Roman" w:cs="Times New Roman"/>
                <w:i/>
              </w:rPr>
              <w:t>F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  <w:r>
              <w:rPr>
                <w:rFonts w:ascii="Times New Roman" w:hAnsi="Times New Roman" w:cs="Times New Roman"/>
              </w:rPr>
              <w:t>。所以在各个小段上拉力做的功分别是F</w:t>
            </w:r>
            <w:r>
              <w:rPr>
                <w:rFonts w:ascii="Times New Roman" w:hAnsi="Times New Roman" w:cs="Times New Roman"/>
                <w:vertAlign w:val="subscript"/>
              </w:rPr>
              <w:t>1</w:t>
            </w:r>
            <w:r>
              <w:rPr>
                <w:rFonts w:ascii="Times New Roman" w:hAnsi="Times New Roman" w:cs="Times New Roman"/>
              </w:rPr>
              <w:t>Δ</w:t>
            </w:r>
            <w:r>
              <w:rPr>
                <w:rFonts w:ascii="Times New Roman" w:hAnsi="Times New Roman" w:cs="Times New Roman"/>
                <w:i/>
                <w:iCs/>
              </w:rPr>
              <w:t>l</w:t>
            </w:r>
            <w:r>
              <w:rPr>
                <w:rFonts w:ascii="Times New Roman" w:hAnsi="Times New Roman" w:cs="Times New Roman"/>
                <w:vertAlign w:val="subscript"/>
              </w:rPr>
              <w:t>1</w:t>
            </w:r>
            <w:r>
              <w:rPr>
                <w:rFonts w:ascii="Times New Roman" w:hAnsi="Times New Roman" w:cs="Times New Roman"/>
              </w:rPr>
              <w:t>，F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Δ</w:t>
            </w:r>
            <w:r>
              <w:rPr>
                <w:rFonts w:ascii="Times New Roman" w:hAnsi="Times New Roman" w:cs="Times New Roman"/>
                <w:i/>
                <w:iCs/>
              </w:rPr>
              <w:t>l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，F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  <w:r>
              <w:rPr>
                <w:rFonts w:ascii="Times New Roman" w:hAnsi="Times New Roman" w:cs="Times New Roman"/>
              </w:rPr>
              <w:t>Δ</w:t>
            </w:r>
            <w:r>
              <w:rPr>
                <w:rFonts w:ascii="Times New Roman" w:hAnsi="Times New Roman" w:cs="Times New Roman"/>
                <w:i/>
                <w:iCs/>
              </w:rPr>
              <w:t>l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  <w:r>
              <w:rPr>
                <w:rFonts w:ascii="Times New Roman" w:hAnsi="Times New Roman" w:cs="Times New Roman"/>
              </w:rPr>
              <w:t>，拉力在整个过程中做的功可以用它在各个小段做功之和来代表。拉力做的总功就是W=F</w:t>
            </w:r>
            <w:r>
              <w:rPr>
                <w:rFonts w:ascii="Times New Roman" w:hAnsi="Times New Roman" w:cs="Times New Roman"/>
                <w:vertAlign w:val="subscript"/>
              </w:rPr>
              <w:t>1</w:t>
            </w:r>
            <w:r>
              <w:rPr>
                <w:rFonts w:ascii="Times New Roman" w:hAnsi="Times New Roman" w:cs="Times New Roman"/>
              </w:rPr>
              <w:t>Δ</w:t>
            </w:r>
            <w:r>
              <w:rPr>
                <w:rFonts w:ascii="Times New Roman" w:hAnsi="Times New Roman" w:cs="Times New Roman"/>
                <w:i/>
                <w:iCs/>
              </w:rPr>
              <w:t>l</w:t>
            </w:r>
            <w:r>
              <w:rPr>
                <w:rFonts w:ascii="Times New Roman" w:hAnsi="Times New Roman" w:cs="Times New Roman"/>
                <w:vertAlign w:val="subscript"/>
              </w:rPr>
              <w:t>1</w:t>
            </w:r>
            <w:r>
              <w:rPr>
                <w:rFonts w:ascii="Times New Roman" w:hAnsi="Times New Roman" w:cs="Times New Roman"/>
              </w:rPr>
              <w:t>+F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Δ</w:t>
            </w:r>
            <w:r>
              <w:rPr>
                <w:rFonts w:ascii="Times New Roman" w:hAnsi="Times New Roman" w:cs="Times New Roman"/>
                <w:i/>
                <w:iCs/>
              </w:rPr>
              <w:t>l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+F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  <w:r>
              <w:rPr>
                <w:rFonts w:ascii="Times New Roman" w:hAnsi="Times New Roman" w:cs="Times New Roman"/>
              </w:rPr>
              <w:t>Δ</w:t>
            </w:r>
            <w:r>
              <w:rPr>
                <w:rFonts w:ascii="Times New Roman" w:hAnsi="Times New Roman" w:cs="Times New Roman"/>
                <w:i/>
                <w:iCs/>
              </w:rPr>
              <w:t>l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  <w:r>
              <w:rPr>
                <w:rFonts w:ascii="Times New Roman" w:hAnsi="Times New Roman" w:cs="Times New Roman"/>
              </w:rPr>
              <w:t>，由于整个过程非常缓慢，我们可以近似的认为F=F</w:t>
            </w:r>
            <w:r>
              <w:rPr>
                <w:rFonts w:ascii="Times New Roman" w:hAnsi="Times New Roman" w:cs="Times New Roman"/>
                <w:vertAlign w:val="subscript"/>
              </w:rPr>
              <w:t>弹</w:t>
            </w:r>
            <w:r>
              <w:rPr>
                <w:rFonts w:ascii="Times New Roman" w:hAnsi="Times New Roman" w:cs="Times New Roman"/>
              </w:rPr>
              <w:t>，所以它们做的功在数值上是相等的。只是拉力做正功，弹簧弹力做负功</w:t>
            </w:r>
            <w:r>
              <w:rPr>
                <w:rFonts w:hint="eastAsia" w:ascii="Times New Roman" w:hAnsi="Times New Roman" w:cs="Times New Roman"/>
              </w:rPr>
              <w:t>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</w:t>
            </w:r>
            <w:r>
              <w:rPr>
                <w:rFonts w:ascii="Times New Roman" w:hAnsi="Times New Roman" w:cs="Times New Roman"/>
                <w:b/>
              </w:rPr>
              <w:t>36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回顾利用先无限分割再求和的方法，得到匀变速直线运动的位移公式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物体做匀速直线运动时，物体的位移对应着</w:t>
            </w:r>
            <w:r>
              <w:rPr>
                <w:rFonts w:ascii="Times New Roman" w:hAnsi="Times New Roman" w:cs="Times New Roman"/>
                <w:i/>
              </w:rPr>
              <w:t>v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t</w:t>
            </w:r>
            <w:r>
              <w:rPr>
                <w:rFonts w:ascii="Times New Roman" w:hAnsi="Times New Roman" w:cs="Times New Roman"/>
              </w:rPr>
              <w:t>图像下面的矩形面积，当物体做匀变速直线运动时，我们就把图像与坐标轴围成的梯形面积无限分割成很多小矩形，无数小矩形的面积之和就是梯形的面积，所以梯形面积就能够代表做匀变速直线运动的物体的位移。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</w:t>
            </w:r>
            <w:r>
              <w:rPr>
                <w:rFonts w:ascii="Times New Roman" w:hAnsi="Times New Roman" w:cs="Times New Roman"/>
                <w:b/>
              </w:rPr>
              <w:t>37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参考利用先无限分割再求和的方法，得到弹簧弹力做的功。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我们先画出某一物体在恒力作用下运动的力和位移的图像。横坐标表示位移</w:t>
            </w:r>
            <w:r>
              <w:rPr>
                <w:rFonts w:ascii="Times New Roman" w:hAnsi="Times New Roman" w:cs="Times New Roman"/>
                <w:i/>
              </w:rPr>
              <w:t>x</w:t>
            </w:r>
            <w:r>
              <w:rPr>
                <w:rFonts w:ascii="Times New Roman" w:hAnsi="Times New Roman" w:cs="Times New Roman"/>
              </w:rPr>
              <w:t>，纵坐标表示力在位移方向上的分量</w:t>
            </w:r>
            <w:r>
              <w:rPr>
                <w:rFonts w:ascii="Times New Roman" w:hAnsi="Times New Roman" w:cs="Times New Roman"/>
                <w:i/>
              </w:rPr>
              <w:t>F</w:t>
            </w:r>
            <w:r>
              <w:rPr>
                <w:rFonts w:ascii="Times New Roman" w:hAnsi="Times New Roman" w:cs="Times New Roman"/>
              </w:rPr>
              <w:t>。根据</w:t>
            </w:r>
            <w:r>
              <w:rPr>
                <w:rFonts w:ascii="Times New Roman" w:hAnsi="Times New Roman" w:cs="Times New Roman"/>
                <w:i/>
              </w:rPr>
              <w:t>W</w:t>
            </w:r>
            <w:r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  <w:i/>
              </w:rPr>
              <w:t>Fl</w:t>
            </w:r>
            <w:r>
              <w:rPr>
                <w:rFonts w:ascii="Times New Roman" w:hAnsi="Times New Roman" w:cs="Times New Roman"/>
              </w:rPr>
              <w:t>,我们发现，恒力</w:t>
            </w:r>
            <w:r>
              <w:rPr>
                <w:rFonts w:ascii="Times New Roman" w:hAnsi="Times New Roman" w:cs="Times New Roman"/>
                <w:i/>
              </w:rPr>
              <w:t>F</w:t>
            </w:r>
            <w:r>
              <w:rPr>
                <w:rFonts w:ascii="Times New Roman" w:hAnsi="Times New Roman" w:cs="Times New Roman"/>
              </w:rPr>
              <w:t>对物体做的功</w:t>
            </w:r>
            <w:r>
              <w:rPr>
                <w:rFonts w:ascii="Times New Roman" w:hAnsi="Times New Roman" w:cs="Times New Roman"/>
                <w:i/>
              </w:rPr>
              <w:t>W</w:t>
            </w:r>
            <w:r>
              <w:rPr>
                <w:rFonts w:ascii="Times New Roman" w:hAnsi="Times New Roman" w:cs="Times New Roman"/>
              </w:rPr>
              <w:t>的数值等于图像与坐标轴围成的矩形的面积。我们再画出弹簧弹力和位移的图像。设弹簧原长的位置为位移零点。根据胡克定律</w:t>
            </w:r>
            <w:r>
              <w:rPr>
                <w:rFonts w:ascii="Times New Roman" w:hAnsi="Times New Roman" w:cs="Times New Roman"/>
                <w:i/>
              </w:rPr>
              <w:t>f</w:t>
            </w:r>
            <w:r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  <w:i/>
              </w:rPr>
              <w:t>kx</w:t>
            </w:r>
            <w:r>
              <w:rPr>
                <w:rFonts w:ascii="Times New Roman" w:hAnsi="Times New Roman" w:cs="Times New Roman"/>
              </w:rPr>
              <w:t>，应该是个正比例图像，假设将弹簧从原长拉伸了</w:t>
            </w:r>
            <w:r>
              <w:rPr>
                <w:rFonts w:ascii="Times New Roman" w:hAnsi="Times New Roman" w:cs="Times New Roman"/>
                <w:i/>
              </w:rPr>
              <w:t>x</w:t>
            </w:r>
            <w:r>
              <w:rPr>
                <w:rFonts w:ascii="Times New Roman" w:hAnsi="Times New Roman" w:cs="Times New Roman"/>
              </w:rPr>
              <w:t>, 则图像与坐标轴围成了一个三角形。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</w:t>
            </w:r>
            <w:r>
              <w:rPr>
                <w:rFonts w:ascii="Times New Roman" w:hAnsi="Times New Roman" w:cs="Times New Roman"/>
                <w:b/>
              </w:rPr>
              <w:t>38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参考求匀变速直线运动位移公式的方法，每一小段弹力所做的功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F</w:t>
            </w:r>
            <w:r>
              <w:rPr>
                <w:rFonts w:ascii="Times New Roman" w:hAnsi="Times New Roman" w:cs="Times New Roman"/>
                <w:bCs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Δ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l</w:t>
            </w:r>
            <w:r>
              <w:rPr>
                <w:rFonts w:ascii="Times New Roman" w:hAnsi="Times New Roman" w:cs="Times New Roman"/>
                <w:bCs/>
                <w:vertAlign w:val="subscript"/>
              </w:rPr>
              <w:t>1</w:t>
            </w:r>
            <w:r>
              <w:rPr>
                <w:rFonts w:ascii="Times New Roman" w:hAnsi="Times New Roman" w:cs="Times New Roman"/>
              </w:rPr>
              <w:t>的数值，在</w:t>
            </w:r>
            <w:r>
              <w:rPr>
                <w:rFonts w:ascii="Times New Roman" w:hAnsi="Times New Roman" w:cs="Times New Roman"/>
                <w:i/>
              </w:rPr>
              <w:t>F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x</w:t>
            </w:r>
            <w:r>
              <w:rPr>
                <w:rFonts w:ascii="Times New Roman" w:hAnsi="Times New Roman" w:cs="Times New Roman"/>
              </w:rPr>
              <w:t>图像上对应一个小矩形的面积。将每一小段弹力所做的功相加，其实就是把无数个小矩形的面积相加，就是图像与坐标轴围成的三角形的面积，就是总功。三角形的面积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m:rPr>
                      <m:nor/>
                      <m:sty m:val="p"/>
                    </m:rPr>
                    <w:rPr>
                      <w:rFonts w:ascii="Times New Roman" w:hAnsi="Times New Roman" w:cs="Times New Roman"/>
                    </w:rPr>
                    <m:t>1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num>
                <m:den>
                  <m:r>
                    <m:rPr>
                      <m:nor/>
                      <m:sty m:val="p"/>
                    </m:rPr>
                    <w:rPr>
                      <w:rFonts w:ascii="Times New Roman" w:hAnsi="Times New Roman" w:cs="Times New Roman"/>
                    </w:rPr>
                    <m:t>2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en>
              </m:f>
            </m:oMath>
            <w:r>
              <w:rPr>
                <w:rFonts w:ascii="Times New Roman" w:hAnsi="Times New Roman" w:cs="Times New Roman"/>
                <w:i/>
              </w:rPr>
              <w:t>kx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,面积一定是个正数，但将弹簧从原长</w:t>
            </w:r>
            <w:r>
              <w:rPr>
                <w:rFonts w:hint="eastAsia" w:ascii="Times New Roman" w:hAnsi="Times New Roman" w:cs="Times New Roman"/>
              </w:rPr>
              <w:t>拉伸</w:t>
            </w:r>
            <w:r>
              <w:rPr>
                <w:rFonts w:ascii="Times New Roman" w:hAnsi="Times New Roman" w:cs="Times New Roman"/>
                <w:i/>
              </w:rPr>
              <w:t>x</w:t>
            </w:r>
            <w:r>
              <w:rPr>
                <w:rFonts w:ascii="Times New Roman" w:hAnsi="Times New Roman" w:cs="Times New Roman"/>
              </w:rPr>
              <w:t>,弹力的方向与位移的方向相反，所以此时弹力做负功。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</w:t>
            </w:r>
            <w:r>
              <w:rPr>
                <w:rFonts w:ascii="Times New Roman" w:hAnsi="Times New Roman" w:cs="Times New Roman"/>
                <w:b/>
              </w:rPr>
              <w:t>39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同理把弹簧从A拉伸到B的过程。弹力所做的功就可以认为是梯形的面积，求这个梯形的面积的方法主要有两种，一种是看成两个三角形面积相减，另一种用梯形面积公式</w:t>
            </w:r>
            <w:r>
              <w:rPr>
                <w:rFonts w:hint="eastAsia" w:ascii="Times New Roman" w:hAnsi="Times New Roman" w:cs="Times New Roman"/>
              </w:rPr>
              <w:t>，</w:t>
            </w:r>
            <w:r>
              <w:rPr>
                <w:rFonts w:ascii="Times New Roman" w:hAnsi="Times New Roman" w:cs="Times New Roman"/>
              </w:rPr>
              <w:t>则</w:t>
            </w:r>
            <w:r>
              <w:rPr>
                <w:rFonts w:ascii="Times New Roman" w:hAnsi="Times New Roman" w:cs="Times New Roman"/>
                <w:i/>
              </w:rPr>
              <w:t>W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fPr>
                <m:num>
                  <m:r>
                    <m:rPr>
                      <m:nor/>
                      <m:sty m:val="p"/>
                    </m:rPr>
                    <w:rPr>
                      <w:rFonts w:ascii="Times New Roman" w:hAnsi="Times New Roman" w:cs="Times New Roman"/>
                      <w:bCs/>
                    </w:rPr>
                    <m:t>1</m:t>
                  </m: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num>
                <m:den>
                  <m:r>
                    <m:rPr>
                      <m:nor/>
                      <m:sty m:val="p"/>
                    </m:rPr>
                    <w:rPr>
                      <w:rFonts w:ascii="Times New Roman" w:hAnsi="Times New Roman" w:cs="Times New Roman"/>
                      <w:bCs/>
                    </w:rPr>
                    <m:t>2</m:t>
                  </m: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den>
              </m:f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</w:rPr>
                <m:t>k</m:t>
              </m:r>
              <m:sSubSup>
                <m:sSubSupP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B</m:t>
                  </m: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m:rPr>
                      <m:nor/>
                      <m:sty m:val="p"/>
                    </m:rPr>
                    <w:rPr>
                      <w:rFonts w:ascii="Times New Roman" w:hAnsi="Times New Roman" w:cs="Times New Roman"/>
                    </w:rPr>
                    <m:t>1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num>
                <m:den>
                  <m:r>
                    <m:rPr>
                      <m:nor/>
                      <m:sty m:val="p"/>
                    </m:rPr>
                    <w:rPr>
                      <w:rFonts w:ascii="Times New Roman" w:hAnsi="Times New Roman" w:cs="Times New Roman"/>
                    </w:rPr>
                    <m:t>2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en>
              </m:f>
              <m:r>
                <m:rPr>
                  <m:nor/>
                </m:rPr>
                <w:rPr>
                  <w:rFonts w:ascii="Times New Roman" w:hAnsi="Times New Roman" w:cs="Times New Roman"/>
                  <w:i/>
                </w:rPr>
                <m:t>k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A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2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up>
              </m:sSubSup>
            </m:oMath>
            <w:r>
              <w:rPr>
                <w:rFonts w:ascii="Times New Roman" w:hAnsi="Times New Roman" w:cs="Times New Roman"/>
              </w:rPr>
              <w:t>，但由于此时弹簧弹力的方向是从B指向A，而位移的方向是从A指向B，这时弹力也是做负功。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</w:t>
            </w:r>
            <w:r>
              <w:rPr>
                <w:rFonts w:ascii="Times New Roman" w:hAnsi="Times New Roman" w:cs="Times New Roman"/>
                <w:b/>
              </w:rPr>
              <w:t>40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与重力势能类比，得到弹性势能的表达式。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弹力做的功</w:t>
            </w:r>
            <w:r>
              <w:rPr>
                <w:rFonts w:ascii="Times New Roman" w:hAnsi="Times New Roman" w:cs="Times New Roman"/>
                <w:i/>
              </w:rPr>
              <w:t>W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fPr>
                <m:num>
                  <m:r>
                    <m:rPr>
                      <m:nor/>
                      <m:sty m:val="p"/>
                    </m:rPr>
                    <w:rPr>
                      <w:rFonts w:ascii="Times New Roman" w:hAnsi="Times New Roman" w:cs="Times New Roman"/>
                      <w:bCs/>
                    </w:rPr>
                    <m:t>1</m:t>
                  </m: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num>
                <m:den>
                  <m:r>
                    <m:rPr>
                      <m:nor/>
                      <m:sty m:val="p"/>
                    </m:rPr>
                    <w:rPr>
                      <w:rFonts w:ascii="Times New Roman" w:hAnsi="Times New Roman" w:cs="Times New Roman"/>
                      <w:bCs/>
                    </w:rPr>
                    <m:t>2</m:t>
                  </m: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den>
              </m:f>
              <m:r>
                <m:rPr>
                  <m:nor/>
                </m:rPr>
                <w:rPr>
                  <w:rFonts w:ascii="Times New Roman" w:hAnsi="Times New Roman" w:cs="Times New Roman"/>
                  <w:bCs/>
                  <w:i/>
                  <w:iCs/>
                </w:rPr>
                <m:t>k</m:t>
              </m:r>
              <m:sSubSup>
                <m:sSubSupP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B</m:t>
                  </m: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m:rPr>
                      <m:nor/>
                      <m:sty m:val="p"/>
                    </m:rPr>
                    <w:rPr>
                      <w:rFonts w:ascii="Times New Roman" w:hAnsi="Times New Roman" w:cs="Times New Roman"/>
                    </w:rPr>
                    <m:t>1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num>
                <m:den>
                  <m:r>
                    <m:rPr>
                      <m:nor/>
                      <m:sty m:val="p"/>
                    </m:rPr>
                    <w:rPr>
                      <w:rFonts w:ascii="Times New Roman" w:hAnsi="Times New Roman" w:cs="Times New Roman"/>
                    </w:rPr>
                    <m:t>2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en>
              </m:f>
              <m:r>
                <m:rPr>
                  <m:nor/>
                </m:rPr>
                <w:rPr>
                  <w:rFonts w:ascii="Times New Roman" w:hAnsi="Times New Roman" w:cs="Times New Roman"/>
                  <w:i/>
                </w:rPr>
                <m:t>k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A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2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up>
              </m:sSubSup>
            </m:oMath>
            <w:r>
              <w:rPr>
                <w:rFonts w:ascii="Times New Roman" w:hAnsi="Times New Roman" w:cs="Times New Roman"/>
              </w:rPr>
              <w:t>，我们再次发现前后两个表达式是同一个形式，我们马上想到重力做功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W</m:t>
                  </m: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G</m:t>
                  </m: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sub>
              </m:sSub>
            </m:oMath>
            <w:r>
              <w:rPr>
                <w:rFonts w:ascii="Times New Roman" w:hAnsi="Times New Roman" w:cs="Times New Roman"/>
                <w:bCs/>
                <w:i/>
                <w:iCs/>
              </w:rPr>
              <w:t>=mgh</w:t>
            </w:r>
            <w:r>
              <w:rPr>
                <w:rFonts w:ascii="Times New Roman" w:hAnsi="Times New Roman" w:cs="Times New Roman"/>
                <w:bCs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-mg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sub>
              </m:sSub>
            </m:oMath>
            <w:r>
              <w:rPr>
                <w:rFonts w:ascii="Times New Roman" w:hAnsi="Times New Roman" w:cs="Times New Roman"/>
              </w:rPr>
              <w:t>前后两个表达形式也都是</w:t>
            </w:r>
            <w:r>
              <w:rPr>
                <w:rFonts w:ascii="Times New Roman" w:hAnsi="Times New Roman" w:cs="Times New Roman"/>
                <w:i/>
              </w:rPr>
              <w:t>mgh</w:t>
            </w:r>
            <w:r>
              <w:rPr>
                <w:rFonts w:ascii="Times New Roman" w:hAnsi="Times New Roman" w:cs="Times New Roman"/>
              </w:rPr>
              <w:t>的形式，</w:t>
            </w:r>
            <w:r>
              <w:rPr>
                <w:rFonts w:ascii="Times New Roman" w:hAnsi="Times New Roman" w:cs="Times New Roman"/>
                <w:i/>
              </w:rPr>
              <w:t>mgh</w:t>
            </w:r>
            <w:r>
              <w:rPr>
                <w:rFonts w:ascii="Times New Roman" w:hAnsi="Times New Roman" w:cs="Times New Roman"/>
              </w:rPr>
              <w:t>这个表达式有特殊意义，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m:rPr>
                      <m:nor/>
                      <m:sty m:val="p"/>
                    </m:rPr>
                    <w:rPr>
                      <w:rFonts w:ascii="Times New Roman" w:hAnsi="Times New Roman" w:cs="Times New Roman"/>
                    </w:rPr>
                    <m:t>1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num>
                <m:den>
                  <m:r>
                    <m:rPr>
                      <m:nor/>
                      <m:sty m:val="p"/>
                    </m:rPr>
                    <w:rPr>
                      <w:rFonts w:ascii="Times New Roman" w:hAnsi="Times New Roman" w:cs="Times New Roman"/>
                    </w:rPr>
                    <m:t>2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en>
              </m:f>
            </m:oMath>
            <w:r>
              <w:rPr>
                <w:rFonts w:ascii="Times New Roman" w:hAnsi="Times New Roman" w:cs="Times New Roman"/>
                <w:i/>
              </w:rPr>
              <w:t>kx</w:t>
            </w:r>
            <w:r>
              <w:rPr>
                <w:rFonts w:ascii="Times New Roman" w:hAnsi="Times New Roman" w:cs="Times New Roman"/>
              </w:rPr>
              <w:t>会不会和</w:t>
            </w:r>
            <w:r>
              <w:rPr>
                <w:rFonts w:ascii="Times New Roman" w:hAnsi="Times New Roman" w:cs="Times New Roman"/>
                <w:i/>
              </w:rPr>
              <w:t>mgh</w:t>
            </w:r>
            <w:r>
              <w:rPr>
                <w:rFonts w:ascii="Times New Roman" w:hAnsi="Times New Roman" w:cs="Times New Roman"/>
              </w:rPr>
              <w:t>一样具有特殊意义呢，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m:rPr>
                      <m:nor/>
                      <m:sty m:val="p"/>
                    </m:rPr>
                    <w:rPr>
                      <w:rFonts w:ascii="Times New Roman" w:hAnsi="Times New Roman" w:cs="Times New Roman"/>
                    </w:rPr>
                    <m:t>1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num>
                <m:den>
                  <m:r>
                    <m:rPr>
                      <m:nor/>
                      <m:sty m:val="p"/>
                    </m:rPr>
                    <w:rPr>
                      <w:rFonts w:ascii="Times New Roman" w:hAnsi="Times New Roman" w:cs="Times New Roman"/>
                    </w:rPr>
                    <m:t>2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en>
              </m:f>
            </m:oMath>
            <w:r>
              <w:rPr>
                <w:rFonts w:ascii="Times New Roman" w:hAnsi="Times New Roman" w:cs="Times New Roman"/>
                <w:i/>
              </w:rPr>
              <w:t>kx</w:t>
            </w:r>
            <w:r>
              <w:rPr>
                <w:rFonts w:ascii="Times New Roman" w:hAnsi="Times New Roman" w:cs="Times New Roman"/>
              </w:rPr>
              <w:t>这个表达形式。一方面它与弹力做的功密切相关，另一方面它随着弹簧伸长量或者压缩量的变化而变化,随着劲度系数的增加而增加，与我们刚才分析弹性势能的基本特征一致，所以，与重力势能的确定相似，我们把1/2kx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这个物理量叫做弹性势能。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</w:t>
            </w:r>
            <w:r>
              <w:rPr>
                <w:rFonts w:ascii="Times New Roman" w:hAnsi="Times New Roman" w:cs="Times New Roman"/>
                <w:b/>
              </w:rPr>
              <w:t>41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对比重力势能，加深对势能概念的理解。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弹性势能和重力势能都具有系统性。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两者的表达式里都有体现系统内两个物体相对位置关系的物理量，可见势能与相对位置关系密切相关，只要相对位置确定了，势能就确定了。所以势能的概念也可以说成，相互作用的物体凭借其位置而具有的能。所以势能其实是位置的函数，课本82页写到，势能也叫位能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幻灯片42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*拓展二：是否存在摩擦力势能。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幻灯片43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再次分析题目4的在（2）（3）问，发现摩擦力做功与路径有关。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幻灯片44、45、46、47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第一次一个物体从</w:t>
            </w:r>
            <w:r>
              <w:rPr>
                <w:rFonts w:ascii="Times New Roman" w:hAnsi="Times New Roman" w:cs="Times New Roman"/>
              </w:rPr>
              <w:t>A点沿直线运动到B点，第二次，同一物体先从A点运动沿直线运动到C点，再从C点沿直线运动到B点，发现两次初末位置相同，但摩擦力做的功不同。从而得到摩擦力做功与路径无关。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幻灯片48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总结摩擦力做功与路径无关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幻灯片49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本节小结</w:t>
            </w:r>
          </w:p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3" w:type="pct"/>
            <w:vAlign w:val="center"/>
          </w:tcPr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先复习原有知识</w:t>
            </w:r>
            <w:r>
              <w:rPr>
                <w:rFonts w:hint="eastAsia" w:ascii="Times New Roman" w:hAnsi="Times New Roman" w:cs="Times New Roman"/>
              </w:rPr>
              <w:t>，</w:t>
            </w:r>
            <w:r>
              <w:rPr>
                <w:rFonts w:ascii="Times New Roman" w:hAnsi="Times New Roman" w:cs="Times New Roman"/>
              </w:rPr>
              <w:t>在通过习题巩固重力做功</w:t>
            </w:r>
            <w:r>
              <w:rPr>
                <w:rFonts w:hint="eastAsia" w:ascii="Times New Roman" w:hAnsi="Times New Roman" w:cs="Times New Roman"/>
              </w:rPr>
              <w:t>，</w:t>
            </w:r>
            <w:r>
              <w:rPr>
                <w:rFonts w:ascii="Times New Roman" w:hAnsi="Times New Roman" w:cs="Times New Roman"/>
              </w:rPr>
              <w:t>以及重力做功和重力势能关系的相关概念和公式的理解</w:t>
            </w:r>
            <w:r>
              <w:rPr>
                <w:rFonts w:hint="eastAsia" w:ascii="Times New Roman" w:hAnsi="Times New Roman" w:cs="Times New Roman"/>
              </w:rPr>
              <w:t>。</w:t>
            </w: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通过参考</w:t>
            </w:r>
            <w:r>
              <w:rPr>
                <w:rFonts w:ascii="Times New Roman" w:hAnsi="Times New Roman" w:cs="Times New Roman"/>
                <w:bCs/>
                <w:szCs w:val="21"/>
              </w:rPr>
              <w:t>重力势能的研究方法，研究弹性势能</w:t>
            </w:r>
            <w:r>
              <w:rPr>
                <w:rFonts w:hint="eastAsia" w:ascii="Times New Roman" w:hAnsi="Times New Roman" w:cs="Times New Roman"/>
                <w:bCs/>
                <w:szCs w:val="21"/>
              </w:rPr>
              <w:t>。</w:t>
            </w: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回顾微元法，并应该微元法得到弹力做功的表达式和弹性势能的表达式。加深对势能概念的理解。</w:t>
            </w: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通过讨论摩擦力做功是否与路径无关</w:t>
            </w:r>
            <w:r>
              <w:rPr>
                <w:rFonts w:hint="eastAsia" w:ascii="Times New Roman" w:hAnsi="Times New Roman" w:cs="Times New Roman"/>
              </w:rPr>
              <w:t>，</w:t>
            </w:r>
            <w:r>
              <w:rPr>
                <w:rFonts w:ascii="Times New Roman" w:hAnsi="Times New Roman" w:cs="Times New Roman"/>
              </w:rPr>
              <w:t>得到不存在摩擦力势能</w:t>
            </w:r>
            <w:r>
              <w:rPr>
                <w:rFonts w:hint="eastAsia" w:ascii="Times New Roman" w:hAnsi="Times New Roman" w:cs="Times New Roman"/>
              </w:rPr>
              <w:t>。</w:t>
            </w: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left"/>
              <w:textAlignment w:val="top"/>
              <w:rPr>
                <w:rFonts w:ascii="Times New Roman" w:hAnsi="Times New Roman" w:cs="Times New Roman"/>
              </w:rPr>
            </w:pPr>
          </w:p>
        </w:tc>
      </w:tr>
    </w:tbl>
    <w:p>
      <w:pPr>
        <w:rPr>
          <w:rFonts w:ascii="Times New Roman" w:hAnsi="Times New Roman" w:cs="Times New Roma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95110845"/>
      <w:docPartObj>
        <w:docPartGallery w:val="AutoText"/>
      </w:docPartObj>
    </w:sdtPr>
    <w:sdtContent>
      <w:p>
        <w:pPr>
          <w:pStyle w:val="3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fldChar w:fldCharType="end"/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63F23"/>
    <w:multiLevelType w:val="multilevel"/>
    <w:tmpl w:val="0EE63F23"/>
    <w:lvl w:ilvl="0" w:tentative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344"/>
    <w:rsid w:val="00015ED3"/>
    <w:rsid w:val="000F3B4B"/>
    <w:rsid w:val="00100B27"/>
    <w:rsid w:val="0014004A"/>
    <w:rsid w:val="00153E24"/>
    <w:rsid w:val="001E432F"/>
    <w:rsid w:val="00210587"/>
    <w:rsid w:val="00341D85"/>
    <w:rsid w:val="00371BE6"/>
    <w:rsid w:val="003B6D6E"/>
    <w:rsid w:val="003E68F0"/>
    <w:rsid w:val="004B1BC4"/>
    <w:rsid w:val="004E382E"/>
    <w:rsid w:val="00541D7D"/>
    <w:rsid w:val="00565E69"/>
    <w:rsid w:val="00591986"/>
    <w:rsid w:val="005F565E"/>
    <w:rsid w:val="006254BD"/>
    <w:rsid w:val="00714707"/>
    <w:rsid w:val="00721125"/>
    <w:rsid w:val="007C780A"/>
    <w:rsid w:val="00842CCF"/>
    <w:rsid w:val="00862A74"/>
    <w:rsid w:val="008632CF"/>
    <w:rsid w:val="00890719"/>
    <w:rsid w:val="008A1DF2"/>
    <w:rsid w:val="00901A05"/>
    <w:rsid w:val="009043F9"/>
    <w:rsid w:val="00915886"/>
    <w:rsid w:val="00931D6B"/>
    <w:rsid w:val="009425AE"/>
    <w:rsid w:val="0094475C"/>
    <w:rsid w:val="009E525C"/>
    <w:rsid w:val="009F6EFA"/>
    <w:rsid w:val="00A15A81"/>
    <w:rsid w:val="00A218DC"/>
    <w:rsid w:val="00A62E98"/>
    <w:rsid w:val="00AB014B"/>
    <w:rsid w:val="00AB130E"/>
    <w:rsid w:val="00B16E91"/>
    <w:rsid w:val="00B678EA"/>
    <w:rsid w:val="00B77F97"/>
    <w:rsid w:val="00BE255B"/>
    <w:rsid w:val="00BE31F5"/>
    <w:rsid w:val="00C37A98"/>
    <w:rsid w:val="00C440B0"/>
    <w:rsid w:val="00C528CF"/>
    <w:rsid w:val="00CA6344"/>
    <w:rsid w:val="00CC74AA"/>
    <w:rsid w:val="00CE16B2"/>
    <w:rsid w:val="00DE4F11"/>
    <w:rsid w:val="00E06958"/>
    <w:rsid w:val="00E84772"/>
    <w:rsid w:val="00E9140E"/>
    <w:rsid w:val="00EF396E"/>
    <w:rsid w:val="00F75B78"/>
    <w:rsid w:val="5D952B66"/>
    <w:rsid w:val="7DD6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2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styleId="3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8">
    <w:name w:val="页眉 Char"/>
    <w:basedOn w:val="7"/>
    <w:link w:val="4"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  <w:rPr>
      <w:szCs w:val="22"/>
    </w:rPr>
  </w:style>
  <w:style w:type="paragraph" w:customStyle="1" w:styleId="11">
    <w:name w:val="Roman斜体"/>
    <w:basedOn w:val="1"/>
    <w:uiPriority w:val="0"/>
    <w:pPr>
      <w:spacing w:line="0" w:lineRule="atLeast"/>
      <w:jc w:val="center"/>
    </w:pPr>
    <w:rPr>
      <w:rFonts w:ascii="Times New Roman" w:hAnsi="Times New Roman" w:eastAsia="宋体" w:cs="Times New Roman"/>
      <w:i/>
      <w:iCs/>
      <w:color w:val="000000"/>
      <w:szCs w:val="20"/>
    </w:rPr>
  </w:style>
  <w:style w:type="character" w:customStyle="1" w:styleId="12">
    <w:name w:val="纯文本 Char"/>
    <w:link w:val="2"/>
    <w:uiPriority w:val="0"/>
    <w:rPr>
      <w:rFonts w:ascii="宋体" w:hAnsi="Courier New" w:eastAsia="宋体" w:cs="Courier New"/>
      <w:szCs w:val="21"/>
    </w:rPr>
  </w:style>
  <w:style w:type="character" w:customStyle="1" w:styleId="13">
    <w:name w:val="纯文本 Char1"/>
    <w:basedOn w:val="7"/>
    <w:uiPriority w:val="0"/>
    <w:rPr>
      <w:rFonts w:ascii="宋体" w:hAnsi="Courier New" w:eastAsia="宋体" w:cs="Courier New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958CE7-4479-4743-9028-B9CAD9664A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656</Words>
  <Characters>3743</Characters>
  <Lines>31</Lines>
  <Paragraphs>8</Paragraphs>
  <TotalTime>320</TotalTime>
  <ScaleCrop>false</ScaleCrop>
  <LinksUpToDate>false</LinksUpToDate>
  <CharactersWithSpaces>4391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2020-04-06T14:15:00Z</dcterms:created>
  <dc:creator>user</dc:creator>
  <cp:lastModifiedBy>Administrator</cp:lastModifiedBy>
  <dcterms:modified xsi:type="dcterms:W3CDTF">2020-04-28T09:34:20Z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