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FDB" w:rsidRDefault="00547FDB" w:rsidP="00547FDB">
      <w:pPr>
        <w:jc w:val="center"/>
        <w:rPr>
          <w:rFonts w:ascii="宋体" w:eastAsia="宋体" w:hAnsi="宋体" w:cs="宋体"/>
          <w:b/>
          <w:bCs/>
          <w:sz w:val="32"/>
          <w:szCs w:val="40"/>
        </w:rPr>
      </w:pPr>
      <w:r>
        <w:rPr>
          <w:rFonts w:ascii="宋体" w:eastAsia="宋体" w:hAnsi="宋体" w:cs="宋体" w:hint="eastAsia"/>
          <w:b/>
          <w:bCs/>
          <w:sz w:val="32"/>
          <w:szCs w:val="40"/>
        </w:rPr>
        <w:t>教 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1196"/>
        <w:gridCol w:w="3608"/>
        <w:gridCol w:w="719"/>
        <w:gridCol w:w="1594"/>
      </w:tblGrid>
      <w:tr w:rsidR="00547FDB" w:rsidRPr="00BA0092" w:rsidTr="00F97A35">
        <w:tc>
          <w:tcPr>
            <w:tcW w:w="5000" w:type="pct"/>
            <w:gridSpan w:val="5"/>
            <w:tcBorders>
              <w:bottom w:val="single" w:sz="4" w:space="0" w:color="auto"/>
            </w:tcBorders>
            <w:shd w:val="clear" w:color="auto" w:fill="CCCCCC"/>
            <w:vAlign w:val="center"/>
          </w:tcPr>
          <w:p w:rsidR="00547FDB" w:rsidRPr="00BA0092" w:rsidRDefault="00547FDB" w:rsidP="00F97A35">
            <w:pPr>
              <w:spacing w:line="440" w:lineRule="exact"/>
              <w:jc w:val="center"/>
              <w:rPr>
                <w:rFonts w:ascii="宋体" w:hAnsi="宋体"/>
                <w:szCs w:val="21"/>
              </w:rPr>
            </w:pPr>
            <w:r w:rsidRPr="00BA0092">
              <w:rPr>
                <w:rFonts w:ascii="宋体" w:hAnsi="宋体" w:hint="eastAsia"/>
                <w:szCs w:val="21"/>
              </w:rPr>
              <w:t>教学基本信息</w:t>
            </w:r>
          </w:p>
        </w:tc>
      </w:tr>
      <w:tr w:rsidR="00547FDB" w:rsidTr="00F97A35">
        <w:tc>
          <w:tcPr>
            <w:tcW w:w="824" w:type="pct"/>
            <w:shd w:val="clear" w:color="auto" w:fill="auto"/>
            <w:vAlign w:val="center"/>
          </w:tcPr>
          <w:p w:rsidR="00547FDB" w:rsidRDefault="00547FDB" w:rsidP="00F97A35">
            <w:pPr>
              <w:jc w:val="center"/>
            </w:pPr>
            <w:r>
              <w:rPr>
                <w:rFonts w:hint="eastAsia"/>
              </w:rPr>
              <w:t>课题</w:t>
            </w:r>
          </w:p>
        </w:tc>
        <w:tc>
          <w:tcPr>
            <w:tcW w:w="4176" w:type="pct"/>
            <w:gridSpan w:val="4"/>
            <w:tcBorders>
              <w:bottom w:val="nil"/>
              <w:right w:val="single" w:sz="4" w:space="0" w:color="auto"/>
            </w:tcBorders>
            <w:shd w:val="clear" w:color="auto" w:fill="auto"/>
            <w:vAlign w:val="center"/>
          </w:tcPr>
          <w:p w:rsidR="00547FDB" w:rsidRPr="00D262AA" w:rsidRDefault="00547FDB" w:rsidP="00960810">
            <w:pPr>
              <w:ind w:firstLineChars="700" w:firstLine="1960"/>
              <w:rPr>
                <w:sz w:val="28"/>
                <w:szCs w:val="28"/>
              </w:rPr>
            </w:pPr>
            <w:r>
              <w:rPr>
                <w:sz w:val="28"/>
                <w:szCs w:val="28"/>
              </w:rPr>
              <w:t>抛体运动复习</w:t>
            </w:r>
          </w:p>
        </w:tc>
      </w:tr>
      <w:tr w:rsidR="00547FDB" w:rsidTr="00F97A35">
        <w:trPr>
          <w:trHeight w:val="470"/>
        </w:trPr>
        <w:tc>
          <w:tcPr>
            <w:tcW w:w="824" w:type="pct"/>
            <w:shd w:val="clear" w:color="auto" w:fill="auto"/>
            <w:vAlign w:val="center"/>
          </w:tcPr>
          <w:p w:rsidR="00547FDB" w:rsidRDefault="00547FDB" w:rsidP="00F97A35">
            <w:pPr>
              <w:adjustRightInd w:val="0"/>
              <w:snapToGrid w:val="0"/>
              <w:jc w:val="center"/>
              <w:textAlignment w:val="center"/>
            </w:pPr>
            <w:r>
              <w:rPr>
                <w:rFonts w:hint="eastAsia"/>
              </w:rPr>
              <w:t>学科</w:t>
            </w:r>
          </w:p>
        </w:tc>
        <w:tc>
          <w:tcPr>
            <w:tcW w:w="702" w:type="pct"/>
            <w:shd w:val="clear" w:color="auto" w:fill="auto"/>
            <w:vAlign w:val="center"/>
          </w:tcPr>
          <w:p w:rsidR="00547FDB" w:rsidRDefault="00547FDB" w:rsidP="00F97A35">
            <w:pPr>
              <w:adjustRightInd w:val="0"/>
              <w:snapToGrid w:val="0"/>
              <w:textAlignment w:val="center"/>
            </w:pPr>
            <w:r>
              <w:t>物理</w:t>
            </w:r>
          </w:p>
        </w:tc>
        <w:tc>
          <w:tcPr>
            <w:tcW w:w="2117" w:type="pct"/>
            <w:tcBorders>
              <w:top w:val="single" w:sz="4" w:space="0" w:color="auto"/>
              <w:bottom w:val="single" w:sz="4" w:space="0" w:color="auto"/>
            </w:tcBorders>
            <w:shd w:val="clear" w:color="auto" w:fill="auto"/>
            <w:vAlign w:val="center"/>
          </w:tcPr>
          <w:p w:rsidR="00547FDB" w:rsidRDefault="00547FDB" w:rsidP="00F97A35">
            <w:pPr>
              <w:adjustRightInd w:val="0"/>
              <w:snapToGrid w:val="0"/>
              <w:textAlignment w:val="center"/>
            </w:pPr>
            <w:r>
              <w:rPr>
                <w:rFonts w:hint="eastAsia"/>
              </w:rPr>
              <w:t>学段：</w:t>
            </w:r>
            <w:r w:rsidRPr="00192AAD">
              <w:rPr>
                <w:rFonts w:hint="eastAsia"/>
              </w:rPr>
              <w:t>高一</w:t>
            </w:r>
            <w:proofErr w:type="gramStart"/>
            <w:r w:rsidRPr="00192AAD">
              <w:rPr>
                <w:rFonts w:hint="eastAsia"/>
              </w:rPr>
              <w:t>第三学</w:t>
            </w:r>
            <w:proofErr w:type="gramEnd"/>
            <w:r w:rsidRPr="00192AAD">
              <w:rPr>
                <w:rFonts w:hint="eastAsia"/>
              </w:rPr>
              <w:t>段</w:t>
            </w:r>
          </w:p>
        </w:tc>
        <w:tc>
          <w:tcPr>
            <w:tcW w:w="422" w:type="pct"/>
            <w:tcBorders>
              <w:right w:val="single" w:sz="4" w:space="0" w:color="auto"/>
            </w:tcBorders>
            <w:shd w:val="clear" w:color="auto" w:fill="auto"/>
            <w:vAlign w:val="center"/>
          </w:tcPr>
          <w:p w:rsidR="00547FDB" w:rsidRDefault="00547FDB" w:rsidP="00F97A35">
            <w:pPr>
              <w:adjustRightInd w:val="0"/>
              <w:snapToGrid w:val="0"/>
              <w:textAlignment w:val="center"/>
            </w:pPr>
            <w:r>
              <w:rPr>
                <w:rFonts w:hint="eastAsia"/>
              </w:rPr>
              <w:t>年级</w:t>
            </w:r>
          </w:p>
        </w:tc>
        <w:tc>
          <w:tcPr>
            <w:tcW w:w="936" w:type="pct"/>
            <w:tcBorders>
              <w:right w:val="single" w:sz="4" w:space="0" w:color="auto"/>
            </w:tcBorders>
            <w:shd w:val="clear" w:color="auto" w:fill="auto"/>
            <w:vAlign w:val="center"/>
          </w:tcPr>
          <w:p w:rsidR="00547FDB" w:rsidRDefault="00547FDB" w:rsidP="00F97A35">
            <w:pPr>
              <w:adjustRightInd w:val="0"/>
              <w:snapToGrid w:val="0"/>
              <w:textAlignment w:val="center"/>
            </w:pPr>
            <w:r w:rsidRPr="00192AAD">
              <w:rPr>
                <w:rFonts w:hint="eastAsia"/>
              </w:rPr>
              <w:t>高一</w:t>
            </w:r>
          </w:p>
        </w:tc>
      </w:tr>
      <w:tr w:rsidR="00547FDB" w:rsidTr="00F97A35">
        <w:tc>
          <w:tcPr>
            <w:tcW w:w="824" w:type="pct"/>
            <w:shd w:val="clear" w:color="auto" w:fill="auto"/>
          </w:tcPr>
          <w:p w:rsidR="00547FDB" w:rsidRDefault="00547FDB" w:rsidP="00F97A35">
            <w:pPr>
              <w:jc w:val="center"/>
            </w:pPr>
            <w:r>
              <w:rPr>
                <w:rFonts w:hint="eastAsia"/>
              </w:rPr>
              <w:t>教材</w:t>
            </w:r>
          </w:p>
        </w:tc>
        <w:tc>
          <w:tcPr>
            <w:tcW w:w="4176" w:type="pct"/>
            <w:gridSpan w:val="4"/>
            <w:shd w:val="clear" w:color="auto" w:fill="auto"/>
          </w:tcPr>
          <w:p w:rsidR="00547FDB" w:rsidRDefault="00547FDB" w:rsidP="00F97A35">
            <w:r>
              <w:rPr>
                <w:rFonts w:hint="eastAsia"/>
              </w:rPr>
              <w:t>书名：</w:t>
            </w:r>
            <w:r w:rsidRPr="00192AAD">
              <w:rPr>
                <w:rFonts w:hint="eastAsia"/>
              </w:rPr>
              <w:t>普通高中教科书《物理》必修第二册</w:t>
            </w:r>
            <w:r>
              <w:rPr>
                <w:rFonts w:hint="eastAsia"/>
              </w:rPr>
              <w:t xml:space="preserve">                     </w:t>
            </w:r>
          </w:p>
          <w:p w:rsidR="00547FDB" w:rsidRDefault="00547FDB" w:rsidP="00F97A35">
            <w:r>
              <w:rPr>
                <w:rFonts w:hint="eastAsia"/>
              </w:rPr>
              <w:t>出版社：</w:t>
            </w:r>
            <w:r w:rsidRPr="00192AAD">
              <w:rPr>
                <w:rFonts w:hint="eastAsia"/>
              </w:rPr>
              <w:t>人民教育出版社</w:t>
            </w:r>
            <w:r w:rsidRPr="00192AAD">
              <w:rPr>
                <w:rFonts w:hint="eastAsia"/>
              </w:rPr>
              <w:t xml:space="preserve"> </w:t>
            </w:r>
            <w:r>
              <w:rPr>
                <w:rFonts w:hint="eastAsia"/>
              </w:rPr>
              <w:t xml:space="preserve">            </w:t>
            </w:r>
            <w:r>
              <w:rPr>
                <w:rFonts w:hint="eastAsia"/>
              </w:rPr>
              <w:t>出版日期：</w:t>
            </w:r>
            <w:r w:rsidRPr="009C1374">
              <w:rPr>
                <w:rFonts w:asciiTheme="minorEastAsia" w:hAnsiTheme="minorEastAsia" w:hint="eastAsia"/>
              </w:rPr>
              <w:t xml:space="preserve"> 2019年 7 月</w:t>
            </w:r>
          </w:p>
        </w:tc>
      </w:tr>
    </w:tbl>
    <w:p w:rsidR="00547FDB" w:rsidRDefault="00547FDB" w:rsidP="00547FD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1827"/>
        <w:gridCol w:w="5302"/>
      </w:tblGrid>
      <w:tr w:rsidR="00547FDB" w:rsidTr="00F97A35">
        <w:tc>
          <w:tcPr>
            <w:tcW w:w="5000" w:type="pct"/>
            <w:gridSpan w:val="3"/>
            <w:tcBorders>
              <w:right w:val="single" w:sz="4" w:space="0" w:color="auto"/>
            </w:tcBorders>
            <w:shd w:val="clear" w:color="auto" w:fill="CCCCCC"/>
          </w:tcPr>
          <w:p w:rsidR="00547FDB" w:rsidRPr="009D3607" w:rsidRDefault="00547FDB" w:rsidP="00F97A35">
            <w:pPr>
              <w:spacing w:line="440" w:lineRule="exact"/>
              <w:jc w:val="center"/>
              <w:rPr>
                <w:rFonts w:ascii="宋体" w:hAnsi="宋体"/>
                <w:szCs w:val="21"/>
              </w:rPr>
            </w:pPr>
            <w:r w:rsidRPr="009D3607">
              <w:rPr>
                <w:rFonts w:ascii="宋体" w:hAnsi="宋体" w:hint="eastAsia"/>
                <w:szCs w:val="21"/>
              </w:rPr>
              <w:t>教学</w:t>
            </w:r>
            <w:r>
              <w:rPr>
                <w:rFonts w:ascii="宋体" w:hAnsi="宋体" w:hint="eastAsia"/>
                <w:szCs w:val="21"/>
              </w:rPr>
              <w:t>设计</w:t>
            </w:r>
            <w:r w:rsidRPr="009D3607">
              <w:rPr>
                <w:rFonts w:ascii="宋体" w:hAnsi="宋体" w:hint="eastAsia"/>
                <w:szCs w:val="21"/>
              </w:rPr>
              <w:t>参与人员</w:t>
            </w:r>
          </w:p>
        </w:tc>
      </w:tr>
      <w:tr w:rsidR="00547FDB" w:rsidTr="00F97A35">
        <w:tc>
          <w:tcPr>
            <w:tcW w:w="817" w:type="pct"/>
          </w:tcPr>
          <w:p w:rsidR="00547FDB" w:rsidRDefault="00547FDB" w:rsidP="00F97A35">
            <w:pPr>
              <w:jc w:val="center"/>
            </w:pPr>
          </w:p>
        </w:tc>
        <w:tc>
          <w:tcPr>
            <w:tcW w:w="1072" w:type="pct"/>
          </w:tcPr>
          <w:p w:rsidR="00547FDB" w:rsidRDefault="00547FDB" w:rsidP="00F97A35">
            <w:pPr>
              <w:jc w:val="center"/>
            </w:pPr>
            <w:r>
              <w:rPr>
                <w:rFonts w:hint="eastAsia"/>
              </w:rPr>
              <w:t>姓名</w:t>
            </w:r>
          </w:p>
        </w:tc>
        <w:tc>
          <w:tcPr>
            <w:tcW w:w="3111" w:type="pct"/>
            <w:tcBorders>
              <w:right w:val="single" w:sz="4" w:space="0" w:color="auto"/>
            </w:tcBorders>
          </w:tcPr>
          <w:p w:rsidR="00547FDB" w:rsidRDefault="00547FDB" w:rsidP="00F97A35">
            <w:pPr>
              <w:jc w:val="center"/>
            </w:pPr>
            <w:r>
              <w:rPr>
                <w:rFonts w:hint="eastAsia"/>
              </w:rPr>
              <w:t>单位</w:t>
            </w:r>
          </w:p>
        </w:tc>
      </w:tr>
      <w:tr w:rsidR="00547FDB" w:rsidTr="00F97A35">
        <w:trPr>
          <w:trHeight w:val="312"/>
        </w:trPr>
        <w:tc>
          <w:tcPr>
            <w:tcW w:w="817" w:type="pct"/>
          </w:tcPr>
          <w:p w:rsidR="00547FDB" w:rsidRDefault="00547FDB" w:rsidP="00F97A35">
            <w:pPr>
              <w:jc w:val="center"/>
            </w:pPr>
            <w:r>
              <w:rPr>
                <w:rFonts w:hint="eastAsia"/>
              </w:rPr>
              <w:t>设计者</w:t>
            </w:r>
          </w:p>
        </w:tc>
        <w:tc>
          <w:tcPr>
            <w:tcW w:w="1072" w:type="pct"/>
          </w:tcPr>
          <w:p w:rsidR="00547FDB" w:rsidRDefault="00547FDB" w:rsidP="00F97A35">
            <w:pPr>
              <w:jc w:val="center"/>
            </w:pPr>
            <w:proofErr w:type="gramStart"/>
            <w:r>
              <w:t>杨蕾</w:t>
            </w:r>
            <w:proofErr w:type="gramEnd"/>
          </w:p>
        </w:tc>
        <w:tc>
          <w:tcPr>
            <w:tcW w:w="3111" w:type="pct"/>
          </w:tcPr>
          <w:p w:rsidR="00547FDB" w:rsidRDefault="00547FDB" w:rsidP="00F97A35">
            <w:pPr>
              <w:jc w:val="center"/>
            </w:pPr>
            <w:r>
              <w:t>北京市第八中学</w:t>
            </w:r>
          </w:p>
        </w:tc>
      </w:tr>
      <w:tr w:rsidR="00547FDB" w:rsidTr="00F97A35">
        <w:trPr>
          <w:trHeight w:val="312"/>
        </w:trPr>
        <w:tc>
          <w:tcPr>
            <w:tcW w:w="817" w:type="pct"/>
          </w:tcPr>
          <w:p w:rsidR="00547FDB" w:rsidRDefault="00547FDB" w:rsidP="00F97A35">
            <w:pPr>
              <w:jc w:val="center"/>
            </w:pPr>
            <w:r>
              <w:rPr>
                <w:rFonts w:hint="eastAsia"/>
              </w:rPr>
              <w:t>实施者</w:t>
            </w:r>
          </w:p>
        </w:tc>
        <w:tc>
          <w:tcPr>
            <w:tcW w:w="1072" w:type="pct"/>
          </w:tcPr>
          <w:p w:rsidR="00547FDB" w:rsidRDefault="00547FDB" w:rsidP="00F97A35">
            <w:pPr>
              <w:jc w:val="center"/>
            </w:pPr>
            <w:proofErr w:type="gramStart"/>
            <w:r>
              <w:t>杨蕾</w:t>
            </w:r>
            <w:proofErr w:type="gramEnd"/>
          </w:p>
        </w:tc>
        <w:tc>
          <w:tcPr>
            <w:tcW w:w="3111" w:type="pct"/>
          </w:tcPr>
          <w:p w:rsidR="00547FDB" w:rsidRDefault="00547FDB" w:rsidP="00F97A35">
            <w:pPr>
              <w:jc w:val="center"/>
            </w:pPr>
            <w:r>
              <w:t>北京市第八中学</w:t>
            </w:r>
          </w:p>
        </w:tc>
      </w:tr>
      <w:tr w:rsidR="00547FDB" w:rsidTr="00F97A35">
        <w:trPr>
          <w:trHeight w:val="285"/>
        </w:trPr>
        <w:tc>
          <w:tcPr>
            <w:tcW w:w="817" w:type="pct"/>
          </w:tcPr>
          <w:p w:rsidR="00547FDB" w:rsidRDefault="00547FDB" w:rsidP="00F97A35">
            <w:pPr>
              <w:jc w:val="center"/>
            </w:pPr>
            <w:r>
              <w:rPr>
                <w:rFonts w:hint="eastAsia"/>
              </w:rPr>
              <w:t>指导者</w:t>
            </w:r>
          </w:p>
        </w:tc>
        <w:tc>
          <w:tcPr>
            <w:tcW w:w="1072" w:type="pct"/>
          </w:tcPr>
          <w:p w:rsidR="00547FDB" w:rsidRDefault="00547FDB" w:rsidP="00F97A35">
            <w:pPr>
              <w:jc w:val="center"/>
            </w:pPr>
            <w:r>
              <w:t>黎红</w:t>
            </w:r>
          </w:p>
        </w:tc>
        <w:tc>
          <w:tcPr>
            <w:tcW w:w="3111" w:type="pct"/>
          </w:tcPr>
          <w:p w:rsidR="00547FDB" w:rsidRDefault="00547FDB" w:rsidP="00F97A35">
            <w:pPr>
              <w:jc w:val="center"/>
            </w:pPr>
            <w:r w:rsidRPr="0096082A">
              <w:rPr>
                <w:rFonts w:hint="eastAsia"/>
              </w:rPr>
              <w:t>西城教育学院研修中心</w:t>
            </w:r>
          </w:p>
        </w:tc>
      </w:tr>
      <w:tr w:rsidR="00547FDB" w:rsidTr="00F97A35">
        <w:trPr>
          <w:trHeight w:val="271"/>
        </w:trPr>
        <w:tc>
          <w:tcPr>
            <w:tcW w:w="817" w:type="pct"/>
          </w:tcPr>
          <w:p w:rsidR="00547FDB" w:rsidRDefault="00547FDB" w:rsidP="00F97A35">
            <w:pPr>
              <w:jc w:val="center"/>
            </w:pPr>
            <w:r>
              <w:rPr>
                <w:rFonts w:hint="eastAsia"/>
              </w:rPr>
              <w:t>课件制作者</w:t>
            </w:r>
          </w:p>
        </w:tc>
        <w:tc>
          <w:tcPr>
            <w:tcW w:w="1072" w:type="pct"/>
          </w:tcPr>
          <w:p w:rsidR="00547FDB" w:rsidRDefault="00547FDB" w:rsidP="00F97A35">
            <w:pPr>
              <w:jc w:val="center"/>
            </w:pPr>
            <w:proofErr w:type="gramStart"/>
            <w:r>
              <w:t>杨蕾</w:t>
            </w:r>
            <w:proofErr w:type="gramEnd"/>
          </w:p>
        </w:tc>
        <w:tc>
          <w:tcPr>
            <w:tcW w:w="3111" w:type="pct"/>
            <w:tcBorders>
              <w:right w:val="single" w:sz="4" w:space="0" w:color="auto"/>
            </w:tcBorders>
          </w:tcPr>
          <w:p w:rsidR="00547FDB" w:rsidRDefault="00547FDB" w:rsidP="00F97A35">
            <w:pPr>
              <w:jc w:val="center"/>
            </w:pPr>
            <w:r>
              <w:t>北京市第八中学</w:t>
            </w:r>
          </w:p>
        </w:tc>
      </w:tr>
      <w:tr w:rsidR="00547FDB" w:rsidTr="00F97A35">
        <w:trPr>
          <w:trHeight w:val="244"/>
        </w:trPr>
        <w:tc>
          <w:tcPr>
            <w:tcW w:w="817" w:type="pct"/>
          </w:tcPr>
          <w:p w:rsidR="00547FDB" w:rsidRDefault="00547FDB" w:rsidP="00F97A35">
            <w:pPr>
              <w:jc w:val="center"/>
            </w:pPr>
            <w:r>
              <w:rPr>
                <w:rFonts w:hint="eastAsia"/>
              </w:rPr>
              <w:t>其他参与者</w:t>
            </w:r>
          </w:p>
        </w:tc>
        <w:tc>
          <w:tcPr>
            <w:tcW w:w="1072" w:type="pct"/>
          </w:tcPr>
          <w:p w:rsidR="00547FDB" w:rsidRDefault="00547FDB" w:rsidP="00F97A35">
            <w:pPr>
              <w:jc w:val="center"/>
            </w:pPr>
            <w:r>
              <w:t>无</w:t>
            </w:r>
          </w:p>
        </w:tc>
        <w:tc>
          <w:tcPr>
            <w:tcW w:w="3111" w:type="pct"/>
            <w:tcBorders>
              <w:right w:val="single" w:sz="4" w:space="0" w:color="auto"/>
            </w:tcBorders>
          </w:tcPr>
          <w:p w:rsidR="00547FDB" w:rsidRDefault="00547FDB" w:rsidP="00F97A35">
            <w:pPr>
              <w:jc w:val="center"/>
            </w:pPr>
            <w:r>
              <w:t>无</w:t>
            </w:r>
          </w:p>
        </w:tc>
      </w:tr>
    </w:tbl>
    <w:p w:rsidR="00547FDB" w:rsidRDefault="00547FDB" w:rsidP="00547FD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547FDB" w:rsidRPr="00BA0092" w:rsidTr="00F97A35">
        <w:tc>
          <w:tcPr>
            <w:tcW w:w="5000" w:type="pct"/>
            <w:shd w:val="clear" w:color="auto" w:fill="D9D9D9"/>
          </w:tcPr>
          <w:p w:rsidR="00547FDB" w:rsidRPr="00BA0092" w:rsidRDefault="00547FDB" w:rsidP="00F97A35">
            <w:pPr>
              <w:spacing w:line="440" w:lineRule="exact"/>
              <w:jc w:val="center"/>
              <w:rPr>
                <w:rFonts w:ascii="宋体" w:hAnsi="宋体"/>
                <w:szCs w:val="21"/>
              </w:rPr>
            </w:pPr>
            <w:r w:rsidRPr="00BA0092">
              <w:rPr>
                <w:rFonts w:ascii="宋体" w:hAnsi="宋体" w:hint="eastAsia"/>
                <w:szCs w:val="21"/>
              </w:rPr>
              <w:t>教学目标</w:t>
            </w:r>
            <w:r>
              <w:rPr>
                <w:rFonts w:ascii="宋体" w:hAnsi="宋体" w:hint="eastAsia"/>
                <w:szCs w:val="21"/>
              </w:rPr>
              <w:t>及教学重点、难点</w:t>
            </w:r>
          </w:p>
        </w:tc>
      </w:tr>
      <w:tr w:rsidR="00547FDB" w:rsidRPr="00BA0092" w:rsidTr="00F97A35">
        <w:tc>
          <w:tcPr>
            <w:tcW w:w="5000" w:type="pct"/>
            <w:tcBorders>
              <w:bottom w:val="single" w:sz="4" w:space="0" w:color="auto"/>
            </w:tcBorders>
          </w:tcPr>
          <w:p w:rsidR="00547FDB" w:rsidRDefault="00547FDB" w:rsidP="00F97A35">
            <w:pPr>
              <w:spacing w:line="440" w:lineRule="exact"/>
              <w:rPr>
                <w:rFonts w:ascii="宋体" w:hAnsi="宋体"/>
                <w:szCs w:val="21"/>
              </w:rPr>
            </w:pPr>
            <w:r w:rsidRPr="0002509A">
              <w:rPr>
                <w:rFonts w:ascii="宋体" w:hAnsi="宋体" w:hint="eastAsia"/>
                <w:szCs w:val="21"/>
              </w:rPr>
              <w:t>【教学目标】</w:t>
            </w:r>
          </w:p>
          <w:p w:rsidR="00547FDB" w:rsidRDefault="00547FDB" w:rsidP="00F97A35">
            <w:pPr>
              <w:spacing w:line="440" w:lineRule="exact"/>
              <w:rPr>
                <w:rFonts w:ascii="宋体" w:hAnsi="宋体"/>
                <w:szCs w:val="21"/>
              </w:rPr>
            </w:pPr>
            <w:r>
              <w:rPr>
                <w:rFonts w:ascii="宋体" w:hAnsi="宋体" w:hint="eastAsia"/>
                <w:szCs w:val="21"/>
              </w:rPr>
              <w:t>1.梳理知识并将知识进行关联整合，形成知识结构，促进物理观念的形成；</w:t>
            </w:r>
          </w:p>
          <w:p w:rsidR="00547FDB" w:rsidRPr="00957813" w:rsidRDefault="00547FDB" w:rsidP="00F97A35">
            <w:pPr>
              <w:spacing w:line="440" w:lineRule="exact"/>
              <w:rPr>
                <w:rFonts w:ascii="宋体" w:hAnsi="宋体"/>
                <w:szCs w:val="21"/>
              </w:rPr>
            </w:pPr>
            <w:r>
              <w:rPr>
                <w:rFonts w:ascii="宋体" w:hAnsi="宋体" w:hint="eastAsia"/>
                <w:szCs w:val="21"/>
              </w:rPr>
              <w:t>2.</w:t>
            </w:r>
            <w:r w:rsidRPr="00957813">
              <w:rPr>
                <w:rFonts w:ascii="宋体" w:hAnsi="宋体" w:hint="eastAsia"/>
                <w:szCs w:val="21"/>
              </w:rPr>
              <w:t>梳理隐藏在知识背后的研究思路和方法，促进学生的科学思维的发展</w:t>
            </w:r>
            <w:r>
              <w:rPr>
                <w:rFonts w:ascii="宋体" w:hAnsi="宋体" w:hint="eastAsia"/>
                <w:szCs w:val="21"/>
              </w:rPr>
              <w:t>；</w:t>
            </w:r>
          </w:p>
          <w:p w:rsidR="00547FDB" w:rsidRDefault="00547FDB" w:rsidP="00F97A35">
            <w:pPr>
              <w:spacing w:line="440" w:lineRule="exact"/>
              <w:rPr>
                <w:rFonts w:ascii="宋体" w:hAnsi="宋体"/>
                <w:szCs w:val="21"/>
              </w:rPr>
            </w:pPr>
            <w:r>
              <w:rPr>
                <w:rFonts w:ascii="宋体" w:hAnsi="宋体" w:hint="eastAsia"/>
                <w:szCs w:val="21"/>
              </w:rPr>
              <w:t>3.</w:t>
            </w:r>
            <w:r w:rsidRPr="00957813">
              <w:rPr>
                <w:rFonts w:ascii="宋体" w:hAnsi="宋体"/>
                <w:szCs w:val="21"/>
              </w:rPr>
              <w:t>通过具体问题的解决，促进知识的理解，体会研究的思路与方法</w:t>
            </w:r>
            <w:r>
              <w:rPr>
                <w:rFonts w:ascii="宋体" w:hAnsi="宋体"/>
                <w:szCs w:val="21"/>
              </w:rPr>
              <w:t>。</w:t>
            </w:r>
          </w:p>
          <w:p w:rsidR="00547FDB" w:rsidRPr="0002509A" w:rsidRDefault="00547FDB" w:rsidP="00F97A35">
            <w:pPr>
              <w:spacing w:line="440" w:lineRule="exact"/>
              <w:rPr>
                <w:rFonts w:ascii="宋体" w:hAnsi="宋体"/>
                <w:szCs w:val="21"/>
              </w:rPr>
            </w:pPr>
            <w:r w:rsidRPr="0002509A">
              <w:rPr>
                <w:rFonts w:ascii="宋体" w:hAnsi="宋体" w:hint="eastAsia"/>
                <w:szCs w:val="21"/>
              </w:rPr>
              <w:t>【教学</w:t>
            </w:r>
            <w:r>
              <w:rPr>
                <w:rFonts w:ascii="宋体" w:hAnsi="宋体" w:hint="eastAsia"/>
                <w:szCs w:val="21"/>
              </w:rPr>
              <w:t>重点</w:t>
            </w:r>
            <w:r w:rsidRPr="0002509A">
              <w:rPr>
                <w:rFonts w:ascii="宋体" w:hAnsi="宋体" w:hint="eastAsia"/>
                <w:szCs w:val="21"/>
              </w:rPr>
              <w:t>】</w:t>
            </w:r>
            <w:r>
              <w:rPr>
                <w:rFonts w:ascii="宋体" w:hAnsi="宋体" w:hint="eastAsia"/>
                <w:szCs w:val="21"/>
              </w:rPr>
              <w:t>知识的关联与整合</w:t>
            </w:r>
          </w:p>
          <w:p w:rsidR="00547FDB" w:rsidRPr="0002509A" w:rsidRDefault="00547FDB" w:rsidP="00F97A35">
            <w:pPr>
              <w:spacing w:line="440" w:lineRule="exact"/>
              <w:rPr>
                <w:rFonts w:ascii="宋体" w:hAnsi="宋体"/>
                <w:szCs w:val="21"/>
              </w:rPr>
            </w:pPr>
            <w:r w:rsidRPr="0002509A">
              <w:rPr>
                <w:rFonts w:ascii="宋体" w:hAnsi="宋体" w:hint="eastAsia"/>
                <w:szCs w:val="21"/>
              </w:rPr>
              <w:t>【教学</w:t>
            </w:r>
            <w:r>
              <w:rPr>
                <w:rFonts w:ascii="宋体" w:hAnsi="宋体" w:hint="eastAsia"/>
                <w:szCs w:val="21"/>
              </w:rPr>
              <w:t>难点</w:t>
            </w:r>
            <w:r w:rsidRPr="0002509A">
              <w:rPr>
                <w:rFonts w:ascii="宋体" w:hAnsi="宋体" w:hint="eastAsia"/>
                <w:szCs w:val="21"/>
              </w:rPr>
              <w:t>】</w:t>
            </w:r>
            <w:r>
              <w:rPr>
                <w:rFonts w:ascii="宋体" w:hAnsi="宋体" w:hint="eastAsia"/>
                <w:szCs w:val="21"/>
              </w:rPr>
              <w:t>研究的思路与方法</w:t>
            </w:r>
          </w:p>
          <w:p w:rsidR="00547FDB" w:rsidRPr="00BA0092" w:rsidRDefault="00547FDB" w:rsidP="00F97A35">
            <w:pPr>
              <w:spacing w:line="440" w:lineRule="exact"/>
              <w:rPr>
                <w:rFonts w:ascii="宋体" w:hAnsi="宋体"/>
                <w:szCs w:val="21"/>
              </w:rPr>
            </w:pPr>
          </w:p>
        </w:tc>
      </w:tr>
    </w:tbl>
    <w:p w:rsidR="00547FDB" w:rsidRDefault="00547FDB" w:rsidP="00547FD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5580"/>
        <w:gridCol w:w="1752"/>
      </w:tblGrid>
      <w:tr w:rsidR="00547FDB" w:rsidRPr="00BA0092" w:rsidTr="00F97A35">
        <w:tc>
          <w:tcPr>
            <w:tcW w:w="5000" w:type="pct"/>
            <w:gridSpan w:val="3"/>
            <w:shd w:val="clear" w:color="auto" w:fill="D9D9D9"/>
            <w:vAlign w:val="center"/>
          </w:tcPr>
          <w:p w:rsidR="00547FDB" w:rsidRPr="00BA0092" w:rsidRDefault="00547FDB" w:rsidP="00F97A35">
            <w:pPr>
              <w:spacing w:line="440" w:lineRule="exact"/>
              <w:jc w:val="center"/>
              <w:rPr>
                <w:rFonts w:ascii="宋体" w:hAnsi="宋体"/>
                <w:szCs w:val="21"/>
              </w:rPr>
            </w:pPr>
            <w:r w:rsidRPr="00BA0092">
              <w:rPr>
                <w:rFonts w:ascii="宋体" w:hAnsi="宋体" w:hint="eastAsia"/>
                <w:szCs w:val="21"/>
              </w:rPr>
              <w:t>教学过程(表格描述)</w:t>
            </w:r>
          </w:p>
        </w:tc>
      </w:tr>
      <w:tr w:rsidR="00547FDB" w:rsidTr="00F97A35">
        <w:tc>
          <w:tcPr>
            <w:tcW w:w="698" w:type="pct"/>
            <w:vAlign w:val="center"/>
          </w:tcPr>
          <w:p w:rsidR="00547FDB" w:rsidRDefault="00547FDB" w:rsidP="00F97A35">
            <w:pPr>
              <w:jc w:val="center"/>
            </w:pPr>
            <w:r>
              <w:rPr>
                <w:rFonts w:hint="eastAsia"/>
              </w:rPr>
              <w:t>教学环节</w:t>
            </w:r>
          </w:p>
        </w:tc>
        <w:tc>
          <w:tcPr>
            <w:tcW w:w="3274" w:type="pct"/>
            <w:vAlign w:val="center"/>
          </w:tcPr>
          <w:p w:rsidR="00547FDB" w:rsidRDefault="00547FDB" w:rsidP="00F97A35">
            <w:pPr>
              <w:jc w:val="center"/>
            </w:pPr>
            <w:r>
              <w:rPr>
                <w:rFonts w:hint="eastAsia"/>
              </w:rPr>
              <w:t>主要教学活动</w:t>
            </w:r>
          </w:p>
        </w:tc>
        <w:tc>
          <w:tcPr>
            <w:tcW w:w="1027" w:type="pct"/>
            <w:vAlign w:val="center"/>
          </w:tcPr>
          <w:p w:rsidR="00547FDB" w:rsidRDefault="00547FDB" w:rsidP="00F97A35">
            <w:pPr>
              <w:jc w:val="center"/>
            </w:pPr>
            <w:r>
              <w:rPr>
                <w:rFonts w:hint="eastAsia"/>
              </w:rPr>
              <w:t>设置意图</w:t>
            </w:r>
          </w:p>
        </w:tc>
      </w:tr>
      <w:tr w:rsidR="00547FDB" w:rsidTr="00F97A35">
        <w:trPr>
          <w:trHeight w:val="5326"/>
        </w:trPr>
        <w:tc>
          <w:tcPr>
            <w:tcW w:w="698" w:type="pct"/>
            <w:vAlign w:val="center"/>
          </w:tcPr>
          <w:p w:rsidR="00547FDB" w:rsidRDefault="00547FDB" w:rsidP="00F97A35">
            <w:pPr>
              <w:jc w:val="center"/>
            </w:pPr>
            <w:r>
              <w:rPr>
                <w:rFonts w:hint="eastAsia"/>
              </w:rPr>
              <w:lastRenderedPageBreak/>
              <w:t xml:space="preserve">  </w:t>
            </w:r>
            <w:r>
              <w:t>环节</w:t>
            </w:r>
            <w:proofErr w:type="gramStart"/>
            <w:r>
              <w:t>一</w:t>
            </w:r>
            <w:proofErr w:type="gramEnd"/>
            <w:r>
              <w:t>：</w:t>
            </w:r>
          </w:p>
          <w:p w:rsidR="00547FDB" w:rsidRDefault="00547FDB" w:rsidP="00F97A35">
            <w:pPr>
              <w:jc w:val="center"/>
            </w:pPr>
            <w:r>
              <w:t>知识的梳理与整合</w:t>
            </w: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rPr>
                <w:rFonts w:hint="eastAsia"/>
              </w:rPr>
            </w:pPr>
          </w:p>
          <w:p w:rsidR="001E4F3D" w:rsidRPr="001E4F3D" w:rsidRDefault="001E4F3D" w:rsidP="00F97A35">
            <w:pPr>
              <w:jc w:val="center"/>
            </w:pPr>
          </w:p>
          <w:p w:rsidR="00547FDB" w:rsidRDefault="00547FDB" w:rsidP="00F97A35">
            <w:pPr>
              <w:jc w:val="center"/>
            </w:pPr>
            <w:r>
              <w:rPr>
                <w:rFonts w:hint="eastAsia"/>
              </w:rPr>
              <w:t>环节二</w:t>
            </w:r>
          </w:p>
          <w:p w:rsidR="00547FDB" w:rsidRDefault="00547FDB" w:rsidP="00F97A35">
            <w:r>
              <w:rPr>
                <w:rFonts w:hint="eastAsia"/>
              </w:rPr>
              <w:t>研究的思路与方法</w:t>
            </w:r>
          </w:p>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p w:rsidR="00547FDB" w:rsidRDefault="00547FDB" w:rsidP="00F97A35">
            <w:r>
              <w:rPr>
                <w:rFonts w:hint="eastAsia"/>
              </w:rPr>
              <w:t>环节三</w:t>
            </w:r>
          </w:p>
          <w:p w:rsidR="00547FDB" w:rsidRDefault="00547FDB" w:rsidP="00F97A35">
            <w:r>
              <w:rPr>
                <w:rFonts w:hint="eastAsia"/>
              </w:rPr>
              <w:t>应用与体会</w:t>
            </w:r>
          </w:p>
          <w:p w:rsidR="00547FDB" w:rsidRDefault="00547FDB" w:rsidP="00F97A35"/>
          <w:p w:rsidR="00547FDB" w:rsidRDefault="00547FDB" w:rsidP="00F97A35"/>
        </w:tc>
        <w:tc>
          <w:tcPr>
            <w:tcW w:w="3274" w:type="pct"/>
            <w:vAlign w:val="center"/>
          </w:tcPr>
          <w:p w:rsidR="00547FDB" w:rsidRPr="00557F77" w:rsidRDefault="00547FDB" w:rsidP="00F97A35">
            <w:pPr>
              <w:rPr>
                <w:b/>
              </w:rPr>
            </w:pPr>
            <w:r w:rsidRPr="00557F77">
              <w:rPr>
                <w:b/>
              </w:rPr>
              <w:lastRenderedPageBreak/>
              <w:t>一、</w:t>
            </w:r>
            <w:r w:rsidRPr="00557F77">
              <w:rPr>
                <w:rFonts w:hint="eastAsia"/>
                <w:b/>
              </w:rPr>
              <w:t>知识的梳理与整合</w:t>
            </w:r>
          </w:p>
          <w:p w:rsidR="00547FDB" w:rsidRDefault="00547FDB" w:rsidP="00F97A35">
            <w:r w:rsidRPr="00557F77">
              <w:rPr>
                <w:rFonts w:asciiTheme="minorEastAsia" w:hAnsiTheme="minorEastAsia" w:cs="Times New Roman"/>
              </w:rPr>
              <w:t>1</w:t>
            </w:r>
            <w:r>
              <w:rPr>
                <w:rFonts w:ascii="宋体" w:hAnsi="宋体" w:hint="eastAsia"/>
                <w:szCs w:val="21"/>
              </w:rPr>
              <w:t>.知识的复习与巩固：</w:t>
            </w:r>
            <w:r>
              <w:t>以问题为导向，按学习顺序复习</w:t>
            </w:r>
            <w:r w:rsidRPr="00994882">
              <w:t>梳理本章重要的知识</w:t>
            </w:r>
            <w:r>
              <w:t>。</w:t>
            </w:r>
          </w:p>
          <w:p w:rsidR="00547FDB" w:rsidRPr="00D17944" w:rsidRDefault="00547FDB" w:rsidP="00F97A35">
            <w:pPr>
              <w:rPr>
                <w:rFonts w:asciiTheme="minorEastAsia" w:hAnsiTheme="minorEastAsia"/>
              </w:rPr>
            </w:pPr>
            <w:r w:rsidRPr="002D62ED">
              <w:t>问题</w:t>
            </w:r>
            <w:r>
              <w:rPr>
                <w:rFonts w:hint="eastAsia"/>
              </w:rPr>
              <w:t>：</w:t>
            </w:r>
            <w:r w:rsidRPr="002D62ED">
              <w:t>什么是曲线运动</w:t>
            </w:r>
            <w:r w:rsidRPr="00D17944">
              <w:rPr>
                <w:rFonts w:asciiTheme="minorEastAsia" w:hAnsiTheme="minorEastAsia"/>
              </w:rPr>
              <w:t>？</w:t>
            </w:r>
          </w:p>
          <w:p w:rsidR="00547FDB" w:rsidRPr="00D17944" w:rsidRDefault="00547FDB" w:rsidP="00F97A35">
            <w:pPr>
              <w:rPr>
                <w:rFonts w:asciiTheme="minorEastAsia" w:hAnsiTheme="minorEastAsia"/>
              </w:rPr>
            </w:pPr>
            <w:r w:rsidRPr="00D17944">
              <w:rPr>
                <w:rFonts w:asciiTheme="minorEastAsia" w:hAnsiTheme="minorEastAsia"/>
              </w:rPr>
              <w:t>问题：曲线运动的速度方向</w:t>
            </w:r>
            <w:r>
              <w:rPr>
                <w:rFonts w:asciiTheme="minorEastAsia" w:hAnsiTheme="minorEastAsia"/>
              </w:rPr>
              <w:t>？</w:t>
            </w:r>
          </w:p>
          <w:p w:rsidR="00547FDB" w:rsidRPr="00D17944" w:rsidRDefault="00547FDB" w:rsidP="00F97A35">
            <w:pPr>
              <w:rPr>
                <w:rFonts w:asciiTheme="minorEastAsia" w:hAnsiTheme="minorEastAsia"/>
              </w:rPr>
            </w:pPr>
            <w:r w:rsidRPr="00D17944">
              <w:rPr>
                <w:rFonts w:asciiTheme="minorEastAsia" w:hAnsiTheme="minorEastAsia"/>
              </w:rPr>
              <w:t>问题：物体</w:t>
            </w:r>
            <w:proofErr w:type="gramStart"/>
            <w:r w:rsidRPr="00D17944">
              <w:rPr>
                <w:rFonts w:asciiTheme="minorEastAsia" w:hAnsiTheme="minorEastAsia"/>
              </w:rPr>
              <w:t>做曲</w:t>
            </w:r>
            <w:proofErr w:type="gramEnd"/>
            <w:r w:rsidRPr="00D17944">
              <w:rPr>
                <w:rFonts w:asciiTheme="minorEastAsia" w:hAnsiTheme="minorEastAsia"/>
              </w:rPr>
              <w:t>线运动的条件？</w:t>
            </w:r>
          </w:p>
          <w:p w:rsidR="00547FDB" w:rsidRPr="00D17944" w:rsidRDefault="00547FDB" w:rsidP="00F97A35">
            <w:pPr>
              <w:rPr>
                <w:rFonts w:asciiTheme="minorEastAsia" w:hAnsiTheme="minorEastAsia"/>
              </w:rPr>
            </w:pPr>
            <w:r w:rsidRPr="00D17944">
              <w:rPr>
                <w:rFonts w:asciiTheme="minorEastAsia" w:hAnsiTheme="minorEastAsia"/>
              </w:rPr>
              <w:t>问题</w:t>
            </w:r>
            <w:r w:rsidRPr="00D17944">
              <w:rPr>
                <w:rFonts w:asciiTheme="minorEastAsia" w:hAnsiTheme="minorEastAsia" w:hint="eastAsia"/>
              </w:rPr>
              <w:t>：</w:t>
            </w:r>
            <w:r w:rsidRPr="00D17944">
              <w:rPr>
                <w:rFonts w:asciiTheme="minorEastAsia" w:hAnsiTheme="minorEastAsia"/>
              </w:rPr>
              <w:t>什么是运动的合成和分解？</w:t>
            </w:r>
          </w:p>
          <w:p w:rsidR="00547FDB" w:rsidRPr="00D17944" w:rsidRDefault="00547FDB" w:rsidP="00F97A35">
            <w:pPr>
              <w:rPr>
                <w:rFonts w:asciiTheme="minorEastAsia" w:hAnsiTheme="minorEastAsia"/>
              </w:rPr>
            </w:pPr>
            <w:r w:rsidRPr="00D17944">
              <w:rPr>
                <w:rFonts w:asciiTheme="minorEastAsia" w:hAnsiTheme="minorEastAsia"/>
              </w:rPr>
              <w:t>问题</w:t>
            </w:r>
            <w:r w:rsidRPr="00D17944">
              <w:rPr>
                <w:rFonts w:asciiTheme="minorEastAsia" w:hAnsiTheme="minorEastAsia" w:hint="eastAsia"/>
              </w:rPr>
              <w:t>：</w:t>
            </w:r>
            <w:r w:rsidRPr="00D17944">
              <w:rPr>
                <w:rFonts w:asciiTheme="minorEastAsia" w:hAnsiTheme="minorEastAsia"/>
              </w:rPr>
              <w:t>为什么要将运动合成和分解？</w:t>
            </w:r>
          </w:p>
          <w:p w:rsidR="00547FDB" w:rsidRPr="00D17944" w:rsidRDefault="00547FDB" w:rsidP="00F97A35">
            <w:pPr>
              <w:rPr>
                <w:rFonts w:asciiTheme="minorEastAsia" w:hAnsiTheme="minorEastAsia"/>
              </w:rPr>
            </w:pPr>
            <w:r w:rsidRPr="00D17944">
              <w:rPr>
                <w:rFonts w:asciiTheme="minorEastAsia" w:hAnsiTheme="minorEastAsia"/>
              </w:rPr>
              <w:t>问题</w:t>
            </w:r>
            <w:r w:rsidRPr="00D17944">
              <w:rPr>
                <w:rFonts w:asciiTheme="minorEastAsia" w:hAnsiTheme="minorEastAsia" w:hint="eastAsia"/>
              </w:rPr>
              <w:t>：</w:t>
            </w:r>
            <w:r w:rsidRPr="00D17944">
              <w:rPr>
                <w:rFonts w:asciiTheme="minorEastAsia" w:hAnsiTheme="minorEastAsia"/>
              </w:rPr>
              <w:t>怎样进行运动的合成和分解？</w:t>
            </w:r>
          </w:p>
          <w:p w:rsidR="00547FDB" w:rsidRPr="00D17944" w:rsidRDefault="00547FDB" w:rsidP="00F97A35">
            <w:pPr>
              <w:rPr>
                <w:rFonts w:asciiTheme="minorEastAsia" w:hAnsiTheme="minorEastAsia"/>
              </w:rPr>
            </w:pPr>
            <w:r w:rsidRPr="00D17944">
              <w:rPr>
                <w:rFonts w:asciiTheme="minorEastAsia" w:hAnsiTheme="minorEastAsia"/>
              </w:rPr>
              <w:t>问题</w:t>
            </w:r>
            <w:r w:rsidRPr="00D17944">
              <w:rPr>
                <w:rFonts w:asciiTheme="minorEastAsia" w:hAnsiTheme="minorEastAsia" w:hint="eastAsia"/>
              </w:rPr>
              <w:t>：</w:t>
            </w:r>
            <w:r w:rsidRPr="00D17944">
              <w:rPr>
                <w:rFonts w:asciiTheme="minorEastAsia" w:hAnsiTheme="minorEastAsia"/>
              </w:rPr>
              <w:t>什么是抛体运动？</w:t>
            </w:r>
          </w:p>
          <w:p w:rsidR="00547FDB" w:rsidRPr="00D17944" w:rsidRDefault="00547FDB" w:rsidP="00F97A35">
            <w:pPr>
              <w:rPr>
                <w:rFonts w:asciiTheme="minorEastAsia" w:hAnsiTheme="minorEastAsia"/>
              </w:rPr>
            </w:pPr>
            <w:r w:rsidRPr="00D17944">
              <w:rPr>
                <w:rFonts w:asciiTheme="minorEastAsia" w:hAnsiTheme="minorEastAsia"/>
              </w:rPr>
              <w:t>问题</w:t>
            </w:r>
            <w:r w:rsidRPr="00D17944">
              <w:rPr>
                <w:rFonts w:asciiTheme="minorEastAsia" w:hAnsiTheme="minorEastAsia" w:hint="eastAsia"/>
              </w:rPr>
              <w:t>：</w:t>
            </w:r>
            <w:r w:rsidRPr="00D17944">
              <w:rPr>
                <w:rFonts w:asciiTheme="minorEastAsia" w:hAnsiTheme="minorEastAsia"/>
              </w:rPr>
              <w:t>如何用实验研究平抛运动？</w:t>
            </w:r>
          </w:p>
          <w:p w:rsidR="00547FDB" w:rsidRDefault="00547FDB" w:rsidP="00F97A35">
            <w:r w:rsidRPr="002D62ED">
              <w:t>问题</w:t>
            </w:r>
            <w:r>
              <w:rPr>
                <w:rFonts w:hint="eastAsia"/>
              </w:rPr>
              <w:t>：</w:t>
            </w:r>
            <w:r w:rsidRPr="002D62ED">
              <w:t>平抛运动的特点？</w:t>
            </w:r>
          </w:p>
          <w:p w:rsidR="00547FDB" w:rsidRDefault="00547FDB" w:rsidP="00F97A35">
            <w:r w:rsidRPr="002D62ED">
              <w:t>问题</w:t>
            </w:r>
            <w:r>
              <w:rPr>
                <w:rFonts w:hint="eastAsia"/>
              </w:rPr>
              <w:t>：</w:t>
            </w:r>
            <w:r w:rsidRPr="002D62ED">
              <w:t>平抛运动的规律</w:t>
            </w:r>
            <w:r>
              <w:t>？</w:t>
            </w:r>
          </w:p>
          <w:p w:rsidR="00547FDB" w:rsidRDefault="00547FDB" w:rsidP="00F97A35">
            <w:r w:rsidRPr="002D62ED">
              <w:t>问题</w:t>
            </w:r>
            <w:r>
              <w:rPr>
                <w:rFonts w:hint="eastAsia"/>
              </w:rPr>
              <w:t>：抛体</w:t>
            </w:r>
            <w:r w:rsidRPr="002D62ED">
              <w:t>运动</w:t>
            </w:r>
            <w:r>
              <w:t>的分析方法？</w:t>
            </w:r>
          </w:p>
          <w:p w:rsidR="00547FDB" w:rsidRDefault="00547FDB" w:rsidP="00F97A35">
            <w:r>
              <w:t>对于上述问题，</w:t>
            </w:r>
            <w:r>
              <w:rPr>
                <w:rFonts w:hint="eastAsia"/>
              </w:rPr>
              <w:t>既</w:t>
            </w:r>
            <w:r>
              <w:t>要知其然，更要知其所以然。</w:t>
            </w:r>
          </w:p>
          <w:p w:rsidR="00547FDB" w:rsidRDefault="00547FDB" w:rsidP="00F97A35">
            <w:r>
              <w:t>思考：上述知识间存在什么样的联系？</w:t>
            </w:r>
          </w:p>
          <w:p w:rsidR="00547FDB" w:rsidRDefault="00547FDB" w:rsidP="00F97A35">
            <w:r>
              <w:rPr>
                <w:rFonts w:hint="eastAsia"/>
              </w:rPr>
              <w:t>2</w:t>
            </w:r>
            <w:r>
              <w:rPr>
                <w:rFonts w:ascii="宋体" w:hAnsi="宋体" w:hint="eastAsia"/>
                <w:szCs w:val="21"/>
              </w:rPr>
              <w:t>.</w:t>
            </w:r>
            <w:r>
              <w:rPr>
                <w:rFonts w:hint="eastAsia"/>
              </w:rPr>
              <w:t>知识的关联整合：在梳理的基础上，进一步</w:t>
            </w:r>
            <w:r w:rsidRPr="00402B37">
              <w:t>明确</w:t>
            </w:r>
            <w:r>
              <w:t>知识</w:t>
            </w:r>
            <w:r w:rsidRPr="00402B37">
              <w:t>之间的联系，进行知识的整合，从整体的角度</w:t>
            </w:r>
            <w:r>
              <w:t>理解知识。</w:t>
            </w:r>
          </w:p>
          <w:p w:rsidR="00547FDB" w:rsidRDefault="00547FDB" w:rsidP="00F97A35">
            <w:pPr>
              <w:jc w:val="center"/>
            </w:pPr>
          </w:p>
          <w:p w:rsidR="00547FDB" w:rsidRDefault="00547FDB" w:rsidP="00F97A35">
            <w:r>
              <w:rPr>
                <w:noProof/>
              </w:rPr>
              <w:drawing>
                <wp:inline distT="0" distB="0" distL="0" distR="0" wp14:anchorId="7BB95CEE" wp14:editId="112F0B34">
                  <wp:extent cx="3129280" cy="131631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4322" cy="1318438"/>
                          </a:xfrm>
                          <a:prstGeom prst="rect">
                            <a:avLst/>
                          </a:prstGeom>
                          <a:noFill/>
                        </pic:spPr>
                      </pic:pic>
                    </a:graphicData>
                  </a:graphic>
                </wp:inline>
              </w:drawing>
            </w:r>
          </w:p>
          <w:p w:rsidR="00547FDB" w:rsidRDefault="00547FDB" w:rsidP="00F97A35"/>
          <w:p w:rsidR="00547FDB" w:rsidRPr="00557F77" w:rsidRDefault="00547FDB" w:rsidP="00F97A35">
            <w:pPr>
              <w:rPr>
                <w:b/>
              </w:rPr>
            </w:pPr>
            <w:r w:rsidRPr="00557F77">
              <w:rPr>
                <w:b/>
              </w:rPr>
              <w:t>二、研究的思路与方法</w:t>
            </w:r>
          </w:p>
          <w:p w:rsidR="00547FDB" w:rsidRDefault="00547FDB" w:rsidP="00F97A35">
            <w:pPr>
              <w:ind w:firstLineChars="200" w:firstLine="420"/>
            </w:pPr>
            <w:r w:rsidRPr="002D62ED">
              <w:t>在必修二教材的第一页，抛体运动这一章的</w:t>
            </w:r>
            <w:r>
              <w:t>章</w:t>
            </w:r>
            <w:r w:rsidRPr="002D62ED">
              <w:t>首语中提到了这样一句话：</w:t>
            </w:r>
            <w:r w:rsidRPr="00557F77">
              <w:rPr>
                <w:rFonts w:asciiTheme="majorEastAsia" w:eastAsiaTheme="majorEastAsia" w:hAnsiTheme="majorEastAsia" w:cs="Times New Roman"/>
              </w:rPr>
              <w:t>“</w:t>
            </w:r>
            <w:r w:rsidRPr="002D62ED">
              <w:t>从现在开始，我们把目光转向抛体运动、圆周运动，以及更一般的曲线运动。从中我们可以体会到，研究直线运动时的基本思路和方法，原则上同样可以用来处理曲线运动。</w:t>
            </w:r>
            <w:r w:rsidRPr="00557F77">
              <w:rPr>
                <w:rFonts w:asciiTheme="minorEastAsia" w:hAnsiTheme="minorEastAsia"/>
              </w:rPr>
              <w:t>”</w:t>
            </w:r>
            <w:r>
              <w:t xml:space="preserve"> </w:t>
            </w:r>
          </w:p>
          <w:p w:rsidR="00547FDB" w:rsidRDefault="00547FDB" w:rsidP="00F97A35">
            <w:r>
              <w:t>思考：</w:t>
            </w:r>
            <w:r w:rsidRPr="002D62ED">
              <w:t>教材中提到的这个研究直线运动的思路和方法是什么？我们如何用这个思路和方法处理曲线运动的问题？</w:t>
            </w:r>
          </w:p>
          <w:p w:rsidR="00547FDB" w:rsidRPr="00557F77" w:rsidRDefault="00547FDB" w:rsidP="00F97A35">
            <w:pPr>
              <w:rPr>
                <w:b/>
              </w:rPr>
            </w:pPr>
            <w:r w:rsidRPr="00557F77">
              <w:rPr>
                <w:rFonts w:hint="eastAsia"/>
                <w:b/>
              </w:rPr>
              <w:t>1</w:t>
            </w:r>
            <w:r>
              <w:rPr>
                <w:rFonts w:ascii="宋体" w:hAnsi="宋体" w:hint="eastAsia"/>
                <w:szCs w:val="21"/>
              </w:rPr>
              <w:t>.</w:t>
            </w:r>
            <w:r w:rsidRPr="00557F77">
              <w:rPr>
                <w:rFonts w:hint="eastAsia"/>
                <w:b/>
              </w:rPr>
              <w:t>运动与相互作用</w:t>
            </w:r>
          </w:p>
          <w:p w:rsidR="00547FDB" w:rsidRDefault="00547FDB" w:rsidP="00F97A35">
            <w:pPr>
              <w:ind w:firstLineChars="200" w:firstLine="420"/>
            </w:pPr>
            <w:r>
              <w:rPr>
                <w:rFonts w:hint="eastAsia"/>
              </w:rPr>
              <w:t>曲线运动的研究思路：</w:t>
            </w:r>
            <w:r w:rsidRPr="0009096D">
              <w:rPr>
                <w:rFonts w:hint="eastAsia"/>
              </w:rPr>
              <w:t>先由位移方向，确定平均速度方向，取极限后确定瞬时速度方向；由于速度方向变化，确定加速度不为零，根据牛顿第二定律，推断曲线运动的物体所受</w:t>
            </w:r>
            <w:r>
              <w:rPr>
                <w:rFonts w:hint="eastAsia"/>
              </w:rPr>
              <w:t>到的</w:t>
            </w:r>
            <w:r w:rsidRPr="0009096D">
              <w:rPr>
                <w:rFonts w:hint="eastAsia"/>
              </w:rPr>
              <w:t>合力一定不为零，然后再进一步确定合力的方向与运动方向不</w:t>
            </w:r>
            <w:r>
              <w:rPr>
                <w:rFonts w:hint="eastAsia"/>
              </w:rPr>
              <w:t>在一条直</w:t>
            </w:r>
            <w:r w:rsidRPr="0009096D">
              <w:rPr>
                <w:rFonts w:hint="eastAsia"/>
              </w:rPr>
              <w:t>线</w:t>
            </w:r>
            <w:r>
              <w:rPr>
                <w:rFonts w:hint="eastAsia"/>
              </w:rPr>
              <w:t>上</w:t>
            </w:r>
            <w:r w:rsidRPr="0009096D">
              <w:rPr>
                <w:rFonts w:hint="eastAsia"/>
              </w:rPr>
              <w:t>。这是从物体的运动情况推知受力情况。从运动现象开始研究，</w:t>
            </w:r>
            <w:r>
              <w:rPr>
                <w:rFonts w:hint="eastAsia"/>
              </w:rPr>
              <w:t>进而</w:t>
            </w:r>
            <w:r w:rsidRPr="0009096D">
              <w:rPr>
                <w:rFonts w:hint="eastAsia"/>
              </w:rPr>
              <w:t>寻找物体偏离直线的原因。</w:t>
            </w:r>
          </w:p>
          <w:p w:rsidR="00547FDB" w:rsidRDefault="00547FDB" w:rsidP="00F97A35">
            <w:pPr>
              <w:ind w:firstLineChars="200" w:firstLine="420"/>
            </w:pPr>
            <w:r w:rsidRPr="00865B96">
              <w:t>平抛运动的研究的思路是</w:t>
            </w:r>
            <w:r>
              <w:t>：</w:t>
            </w:r>
            <w:r w:rsidRPr="00865B96">
              <w:t>以初速度</w:t>
            </w:r>
            <w:r w:rsidRPr="00A42D69">
              <w:rPr>
                <w:rFonts w:ascii="Times New Roman" w:hAnsi="Times New Roman" w:cs="Times New Roman"/>
                <w:i/>
              </w:rPr>
              <w:t>v</w:t>
            </w:r>
            <w:r w:rsidRPr="00865B96">
              <w:rPr>
                <w:vertAlign w:val="subscript"/>
              </w:rPr>
              <w:t>0</w:t>
            </w:r>
            <w:r w:rsidRPr="00865B96">
              <w:t xml:space="preserve"> </w:t>
            </w:r>
            <w:r w:rsidRPr="00865B96">
              <w:t>的方向为</w:t>
            </w:r>
            <w:r w:rsidRPr="00A42D69">
              <w:rPr>
                <w:rFonts w:ascii="Times New Roman" w:hAnsi="Times New Roman" w:cs="Times New Roman"/>
                <w:i/>
              </w:rPr>
              <w:t>x</w:t>
            </w:r>
            <w:r w:rsidRPr="00865B96">
              <w:t xml:space="preserve"> </w:t>
            </w:r>
            <w:r w:rsidRPr="00865B96">
              <w:t>轴方向，竖直向下的方向为</w:t>
            </w:r>
            <w:r w:rsidRPr="00865B96">
              <w:t xml:space="preserve"> </w:t>
            </w:r>
            <w:r w:rsidRPr="00A42D69">
              <w:rPr>
                <w:rFonts w:ascii="Times New Roman" w:hAnsi="Times New Roman" w:cs="Times New Roman"/>
                <w:i/>
              </w:rPr>
              <w:t>y</w:t>
            </w:r>
            <w:r w:rsidRPr="00865B96">
              <w:t xml:space="preserve"> </w:t>
            </w:r>
            <w:r w:rsidRPr="00865B96">
              <w:t>轴方向，建立平面直角坐标系。</w:t>
            </w:r>
            <w:r w:rsidRPr="00865B96">
              <w:lastRenderedPageBreak/>
              <w:t>对物体做受力分析，分析合力在</w:t>
            </w:r>
            <w:r w:rsidRPr="00A42D69">
              <w:rPr>
                <w:rFonts w:ascii="Times New Roman" w:hAnsi="Times New Roman" w:cs="Times New Roman"/>
                <w:i/>
              </w:rPr>
              <w:t>x</w:t>
            </w:r>
            <w:r w:rsidRPr="00865B96">
              <w:t>方向和</w:t>
            </w:r>
            <w:r w:rsidRPr="00A42D69">
              <w:rPr>
                <w:rFonts w:ascii="Times New Roman" w:hAnsi="Times New Roman" w:cs="Times New Roman"/>
                <w:i/>
              </w:rPr>
              <w:t>y</w:t>
            </w:r>
            <w:r w:rsidRPr="00865B96">
              <w:t xml:space="preserve"> </w:t>
            </w:r>
            <w:r w:rsidRPr="00865B96">
              <w:t>方向的分力</w:t>
            </w:r>
            <w:r>
              <w:t>，</w:t>
            </w:r>
            <w:r w:rsidRPr="00865B96">
              <w:t>根据牛顿第二定律</w:t>
            </w:r>
            <w:r>
              <w:t>，</w:t>
            </w:r>
            <w:r w:rsidRPr="00865B96">
              <w:t>确定物体在两个方向的加速度</w:t>
            </w:r>
            <w:r>
              <w:t>，</w:t>
            </w:r>
            <w:r w:rsidRPr="00865B96">
              <w:t>由此得到两个方向上的速度随时间变化的规律以及位移随时间变化的规律</w:t>
            </w:r>
            <w:r>
              <w:t>，</w:t>
            </w:r>
            <w:r w:rsidRPr="00865B96">
              <w:t>然后，将两个方向的分运动合成得到了平抛运动的规律。</w:t>
            </w:r>
          </w:p>
          <w:p w:rsidR="00547FDB" w:rsidRDefault="00547FDB" w:rsidP="00F97A35">
            <w:pPr>
              <w:ind w:firstLineChars="200" w:firstLine="420"/>
            </w:pPr>
            <w:r w:rsidRPr="0009096D">
              <w:t>这</w:t>
            </w:r>
            <w:r w:rsidR="001E4F3D">
              <w:t>与</w:t>
            </w:r>
            <w:r w:rsidRPr="0009096D">
              <w:t>研究直线运的思路是一致的。物体的运动与物体间的相互作用力，一直是我们研究的中心问题，将</w:t>
            </w:r>
            <w:r>
              <w:t>它</w:t>
            </w:r>
            <w:r w:rsidRPr="0009096D">
              <w:t>们联系起来进行研究的思路也从直线运动延续到了曲线运动中。</w:t>
            </w:r>
          </w:p>
          <w:p w:rsidR="00547FDB" w:rsidRPr="0009096D" w:rsidRDefault="00547FDB" w:rsidP="00F97A35">
            <w:r>
              <w:rPr>
                <w:rFonts w:hint="eastAsia"/>
              </w:rPr>
              <w:t>思考：</w:t>
            </w:r>
            <w:r w:rsidRPr="0009096D">
              <w:t>在曲线运动的研究中，力和运动的合成和分解在解决问题的过程中发挥着重要的作用，人们最初为什么会建立合成和分解这个概念？是什么样</w:t>
            </w:r>
            <w:r>
              <w:t>思</w:t>
            </w:r>
            <w:r w:rsidRPr="0009096D">
              <w:t>想</w:t>
            </w:r>
            <w:r>
              <w:t>驱动人们去研究这个问题</w:t>
            </w:r>
            <w:r w:rsidRPr="0009096D">
              <w:t>呢？</w:t>
            </w:r>
          </w:p>
          <w:p w:rsidR="00547FDB" w:rsidRPr="00557F77" w:rsidRDefault="00547FDB" w:rsidP="00F97A35">
            <w:pPr>
              <w:rPr>
                <w:b/>
              </w:rPr>
            </w:pPr>
            <w:r w:rsidRPr="00557F77">
              <w:rPr>
                <w:rFonts w:asciiTheme="minorEastAsia" w:hAnsiTheme="minorEastAsia" w:hint="eastAsia"/>
                <w:b/>
              </w:rPr>
              <w:t>2</w:t>
            </w:r>
            <w:r>
              <w:rPr>
                <w:rFonts w:ascii="宋体" w:hAnsi="宋体" w:hint="eastAsia"/>
                <w:szCs w:val="21"/>
              </w:rPr>
              <w:t>.</w:t>
            </w:r>
            <w:r w:rsidRPr="00557F77">
              <w:rPr>
                <w:rFonts w:hint="eastAsia"/>
                <w:b/>
              </w:rPr>
              <w:t>等效替代思想实现“化繁为简”</w:t>
            </w:r>
          </w:p>
          <w:p w:rsidR="00547FDB" w:rsidRPr="00A42D69" w:rsidRDefault="00547FDB" w:rsidP="00F97A35">
            <w:pPr>
              <w:ind w:firstLineChars="200" w:firstLine="420"/>
            </w:pPr>
            <w:r w:rsidRPr="00A42D69">
              <w:t>合成和分解是人们基于等效替代思想建立的。</w:t>
            </w:r>
            <w:r w:rsidRPr="00327F0B">
              <w:t>在我国历史上，有一个运用等效替代思想</w:t>
            </w:r>
            <w:r w:rsidR="00EA60C1">
              <w:t>解决问题</w:t>
            </w:r>
            <w:r w:rsidRPr="00327F0B">
              <w:t>的故事，脍炙人口，广为流传。这就是</w:t>
            </w:r>
            <w:r w:rsidRPr="006D2207">
              <w:rPr>
                <w:rFonts w:asciiTheme="minorEastAsia" w:hAnsiTheme="minorEastAsia"/>
              </w:rPr>
              <w:t xml:space="preserve"> “</w:t>
            </w:r>
            <w:r w:rsidRPr="00327F0B">
              <w:t>曹冲称</w:t>
            </w:r>
            <w:proofErr w:type="gramStart"/>
            <w:r w:rsidRPr="00327F0B">
              <w:t>象</w:t>
            </w:r>
            <w:proofErr w:type="gramEnd"/>
            <w:r w:rsidRPr="00743323">
              <w:rPr>
                <w:rFonts w:asciiTheme="minorEastAsia" w:hAnsiTheme="minorEastAsia"/>
              </w:rPr>
              <w:t>”</w:t>
            </w:r>
            <w:r w:rsidRPr="00327F0B">
              <w:t>的故事。曹冲用石块替代大象，达到了让船的吃水</w:t>
            </w:r>
            <w:proofErr w:type="gramStart"/>
            <w:r w:rsidRPr="00327F0B">
              <w:t>线相同</w:t>
            </w:r>
            <w:proofErr w:type="gramEnd"/>
            <w:r w:rsidRPr="00327F0B">
              <w:t>的效果，解决了称量大象体重的问题。</w:t>
            </w:r>
            <w:r w:rsidRPr="00A42D69">
              <w:t>等效替代思想是一种重要的物理思想方法，不仅在问题的解决中发挥</w:t>
            </w:r>
            <w:r>
              <w:t>着</w:t>
            </w:r>
            <w:r w:rsidRPr="00A42D69">
              <w:t>作用，对理论的建立也发挥着导向的作用。这种思想是从事物的</w:t>
            </w:r>
            <w:r w:rsidRPr="006D2207">
              <w:rPr>
                <w:rFonts w:asciiTheme="minorEastAsia" w:hAnsiTheme="minorEastAsia"/>
              </w:rPr>
              <w:t>“效果等同”</w:t>
            </w:r>
            <w:r w:rsidRPr="00A42D69">
              <w:t>角度出发，以问题解决为目的，以</w:t>
            </w:r>
            <w:r w:rsidRPr="00A42D69">
              <w:t xml:space="preserve"> </w:t>
            </w:r>
            <w:r w:rsidRPr="006D2207">
              <w:rPr>
                <w:rFonts w:hint="eastAsia"/>
              </w:rPr>
              <w:t>“化繁为简”</w:t>
            </w:r>
            <w:r w:rsidRPr="00A42D69">
              <w:t>为灵魂。</w:t>
            </w:r>
          </w:p>
          <w:p w:rsidR="00547FDB" w:rsidRPr="00A42D69" w:rsidRDefault="00547FDB" w:rsidP="00F97A35">
            <w:pPr>
              <w:ind w:firstLineChars="200" w:firstLine="420"/>
            </w:pPr>
            <w:r w:rsidRPr="00A42D69">
              <w:t>这章学习的运动的合成和分解以及力的合成和分解都是基于等效替代思想建立的。运动的合成和分解，把曲线运动转换为直线运动，</w:t>
            </w:r>
            <w:r>
              <w:t>实现</w:t>
            </w:r>
            <w:r w:rsidRPr="00A42D69">
              <w:t>运动过程的等效替代；力的合成和分解是指将几个力与一个力转换，</w:t>
            </w:r>
            <w:r>
              <w:t>实现</w:t>
            </w:r>
            <w:r w:rsidRPr="00A42D69">
              <w:t>作用效果的等效替代。这两种变换都是矢量的等效替代，用平行四边形法则确定等效量。这种等效替代鲜明的特点是</w:t>
            </w:r>
            <w:r w:rsidRPr="00267BBC">
              <w:rPr>
                <w:rFonts w:asciiTheme="minorEastAsia" w:hAnsiTheme="minorEastAsia"/>
              </w:rPr>
              <w:t>“</w:t>
            </w:r>
            <w:r w:rsidRPr="00A42D69">
              <w:t>方向性</w:t>
            </w:r>
            <w:r w:rsidRPr="00267BBC">
              <w:rPr>
                <w:rFonts w:asciiTheme="minorEastAsia" w:hAnsiTheme="minorEastAsia"/>
              </w:rPr>
              <w:t>”</w:t>
            </w:r>
            <w:r w:rsidRPr="00A42D69">
              <w:t>，即等效量不仅有大小，而且有方向。并且等效替代量不仅与每一个分量的大小有关，还与各个分量的方向有关。</w:t>
            </w:r>
          </w:p>
          <w:p w:rsidR="00547FDB" w:rsidRDefault="00547FDB" w:rsidP="00F97A35">
            <w:pPr>
              <w:ind w:firstLineChars="200" w:firstLine="420"/>
            </w:pPr>
            <w:r w:rsidRPr="00A42D69">
              <w:t>等效替代的思想方法在科学研究中非常常见，它的含义也十分宽泛。是问题解决的大思路。比如几个电阻串联或并联后的总电阻是等效电阻；再比如研究一个做变速直线运动的物体在某段时间内的位移，可以把它等效成一个匀速直线运动来替代，这个匀速直线运动的速度就等于原来变速直线运动的平均速度。等效替代的思想在以后的学习中也会多次遇到，同学们可以细心留意，逐步体会。</w:t>
            </w:r>
          </w:p>
          <w:p w:rsidR="00547FDB" w:rsidRPr="00557F77" w:rsidRDefault="00547FDB" w:rsidP="00F97A35">
            <w:pPr>
              <w:rPr>
                <w:b/>
              </w:rPr>
            </w:pPr>
            <w:r w:rsidRPr="00557F77">
              <w:rPr>
                <w:rFonts w:asciiTheme="minorEastAsia" w:hAnsiTheme="minorEastAsia" w:hint="eastAsia"/>
                <w:b/>
              </w:rPr>
              <w:t>3.</w:t>
            </w:r>
            <w:r w:rsidRPr="00557F77">
              <w:rPr>
                <w:rFonts w:hint="eastAsia"/>
                <w:b/>
              </w:rPr>
              <w:t>实验探究与理论分析相结合</w:t>
            </w:r>
          </w:p>
          <w:p w:rsidR="00547FDB" w:rsidRPr="00A42D69" w:rsidRDefault="00547FDB" w:rsidP="00F97A35">
            <w:pPr>
              <w:ind w:firstLineChars="200" w:firstLine="420"/>
            </w:pPr>
            <w:r>
              <w:t>将</w:t>
            </w:r>
            <w:r w:rsidRPr="00A42D69">
              <w:t>实验探究与理论</w:t>
            </w:r>
            <w:r>
              <w:t>分析</w:t>
            </w:r>
            <w:r w:rsidRPr="00A42D69">
              <w:t>相结合进行研究是物理研究的重要方法。在研究曲线速度的速度方向时，就</w:t>
            </w:r>
            <w:r>
              <w:t>是</w:t>
            </w:r>
            <w:r w:rsidRPr="00A42D69">
              <w:t>先通过实验探究得出结论，然后又进行理论分析，最终得出一致的结论</w:t>
            </w:r>
            <w:r>
              <w:t>；研</w:t>
            </w:r>
            <w:r w:rsidRPr="00A42D69">
              <w:t>究平抛运动的规律时，教材第三节</w:t>
            </w:r>
            <w:r>
              <w:t>用实</w:t>
            </w:r>
            <w:r w:rsidRPr="00A42D69">
              <w:t>验探究平抛运动的规律，教材第四节从理论上进行了</w:t>
            </w:r>
            <w:r>
              <w:t>分析</w:t>
            </w:r>
            <w:r w:rsidRPr="00A42D69">
              <w:t>。将实验探究和理论分析相结合的研究思路，在研究客观世界中发挥着重要的作用。二者相辅相成，推动着研究的发展。</w:t>
            </w:r>
          </w:p>
          <w:p w:rsidR="00547FDB" w:rsidRPr="00557F77" w:rsidRDefault="00547FDB" w:rsidP="00F97A35">
            <w:pPr>
              <w:rPr>
                <w:b/>
              </w:rPr>
            </w:pPr>
            <w:r w:rsidRPr="00557F77">
              <w:rPr>
                <w:rFonts w:asciiTheme="minorEastAsia" w:hAnsiTheme="minorEastAsia" w:hint="eastAsia"/>
                <w:b/>
              </w:rPr>
              <w:lastRenderedPageBreak/>
              <w:t>4.</w:t>
            </w:r>
            <w:r w:rsidRPr="00557F77">
              <w:rPr>
                <w:rFonts w:hint="eastAsia"/>
                <w:b/>
              </w:rPr>
              <w:t>极限思想的再次应用</w:t>
            </w:r>
          </w:p>
          <w:p w:rsidR="00547FDB" w:rsidRPr="00A42D69" w:rsidRDefault="00547FDB" w:rsidP="00F97A35">
            <w:pPr>
              <w:ind w:firstLineChars="200" w:firstLine="420"/>
            </w:pPr>
            <w:r>
              <w:t>极限思想</w:t>
            </w:r>
            <w:r w:rsidRPr="00A42D69">
              <w:t>应用在研究曲线运动瞬时速度方向的问题</w:t>
            </w:r>
            <w:r>
              <w:t>中</w:t>
            </w:r>
            <w:r w:rsidRPr="00A42D69">
              <w:t>。一段运动的平均速度等于位移与时间的比，当时间趋于零时，平均速度将趋近于一个极限值，这个极限值就是瞬时速度。平均速度的方向对应着这段运动的位移方向，在曲线运动中，对应着这段运动</w:t>
            </w:r>
            <w:r>
              <w:t>轨迹</w:t>
            </w:r>
            <w:r w:rsidRPr="00A42D69">
              <w:t>上两点的割线方向，当时间趋于零时，割线趋向于切线，瞬时速度的方向就是轨迹这点的切线方向。</w:t>
            </w:r>
          </w:p>
          <w:p w:rsidR="00547FDB" w:rsidRPr="00557F77" w:rsidRDefault="00547FDB" w:rsidP="00F97A35">
            <w:pPr>
              <w:rPr>
                <w:b/>
              </w:rPr>
            </w:pPr>
            <w:r w:rsidRPr="00557F77">
              <w:rPr>
                <w:rFonts w:hint="eastAsia"/>
                <w:b/>
              </w:rPr>
              <w:t>三、应用与体会</w:t>
            </w:r>
          </w:p>
          <w:p w:rsidR="00547FDB" w:rsidRPr="00557F77" w:rsidRDefault="00547FDB" w:rsidP="00F97A35">
            <w:pPr>
              <w:rPr>
                <w:rFonts w:ascii="Times New Roman" w:hAnsi="Times New Roman" w:cs="Times New Roman"/>
              </w:rPr>
            </w:pPr>
            <w:r w:rsidRPr="00557F77">
              <w:rPr>
                <w:rFonts w:ascii="Times New Roman" w:hAnsi="Times New Roman" w:cs="Times New Roman"/>
              </w:rPr>
              <w:t>1</w:t>
            </w:r>
            <w:r>
              <w:rPr>
                <w:rFonts w:ascii="宋体" w:hAnsi="宋体" w:hint="eastAsia"/>
                <w:szCs w:val="21"/>
              </w:rPr>
              <w:t>.</w:t>
            </w:r>
            <w:r w:rsidRPr="00557F77">
              <w:rPr>
                <w:rFonts w:ascii="Times New Roman" w:hAnsi="Times New Roman" w:cs="Times New Roman"/>
              </w:rPr>
              <w:t>荡秋千是一项非常有趣的娱乐活动。关于人荡秋千的运动，如果不计阻力，下列说法正确的是（</w:t>
            </w:r>
            <w:r w:rsidRPr="00557F77">
              <w:rPr>
                <w:rFonts w:ascii="Times New Roman" w:hAnsi="Times New Roman" w:cs="Times New Roman"/>
              </w:rPr>
              <w:t xml:space="preserve">     </w:t>
            </w:r>
            <w:r w:rsidRPr="00557F77">
              <w:rPr>
                <w:rFonts w:ascii="Times New Roman" w:hAnsi="Times New Roman" w:cs="Times New Roman"/>
              </w:rPr>
              <w:t>）</w:t>
            </w:r>
          </w:p>
          <w:p w:rsidR="00547FDB" w:rsidRPr="00557F77" w:rsidRDefault="00547FDB" w:rsidP="00F97A35">
            <w:pPr>
              <w:rPr>
                <w:rFonts w:ascii="Times New Roman" w:hAnsi="Times New Roman" w:cs="Times New Roman"/>
              </w:rPr>
            </w:pPr>
            <w:r w:rsidRPr="00557F77">
              <w:rPr>
                <w:rFonts w:ascii="Times New Roman" w:hAnsi="Times New Roman" w:cs="Times New Roman"/>
              </w:rPr>
              <w:t xml:space="preserve"> </w:t>
            </w:r>
            <w:r>
              <w:rPr>
                <w:rFonts w:ascii="Times New Roman" w:hAnsi="Times New Roman" w:cs="Times New Roman" w:hint="eastAsia"/>
              </w:rPr>
              <w:t xml:space="preserve"> </w:t>
            </w:r>
            <w:r w:rsidRPr="00557F77">
              <w:rPr>
                <w:rFonts w:ascii="Times New Roman" w:hAnsi="Times New Roman" w:cs="Times New Roman"/>
              </w:rPr>
              <w:t>A</w:t>
            </w:r>
            <w:r>
              <w:rPr>
                <w:rFonts w:ascii="宋体" w:hAnsi="宋体" w:hint="eastAsia"/>
                <w:szCs w:val="21"/>
              </w:rPr>
              <w:t>.</w:t>
            </w:r>
            <w:r w:rsidRPr="00557F77">
              <w:rPr>
                <w:rFonts w:ascii="Times New Roman" w:hAnsi="Times New Roman" w:cs="Times New Roman"/>
              </w:rPr>
              <w:t>这是一个曲线运动</w:t>
            </w:r>
          </w:p>
          <w:p w:rsidR="00547FDB" w:rsidRPr="00557F77" w:rsidRDefault="00547FDB" w:rsidP="00F97A35">
            <w:pPr>
              <w:rPr>
                <w:rFonts w:ascii="Times New Roman" w:hAnsi="Times New Roman" w:cs="Times New Roman"/>
              </w:rPr>
            </w:pPr>
            <w:r w:rsidRPr="00557F77">
              <w:rPr>
                <w:rFonts w:ascii="Times New Roman" w:hAnsi="Times New Roman" w:cs="Times New Roman"/>
              </w:rPr>
              <w:t xml:space="preserve"> </w:t>
            </w:r>
            <w:r>
              <w:rPr>
                <w:rFonts w:ascii="Times New Roman" w:hAnsi="Times New Roman" w:cs="Times New Roman" w:hint="eastAsia"/>
              </w:rPr>
              <w:t xml:space="preserve"> </w:t>
            </w:r>
            <w:r w:rsidRPr="00557F77">
              <w:rPr>
                <w:rFonts w:ascii="Times New Roman" w:hAnsi="Times New Roman" w:cs="Times New Roman"/>
              </w:rPr>
              <w:t>B</w:t>
            </w:r>
            <w:r>
              <w:rPr>
                <w:rFonts w:ascii="宋体" w:hAnsi="宋体" w:hint="eastAsia"/>
                <w:szCs w:val="21"/>
              </w:rPr>
              <w:t>.</w:t>
            </w:r>
            <w:r w:rsidRPr="00557F77">
              <w:rPr>
                <w:rFonts w:ascii="Times New Roman" w:hAnsi="Times New Roman" w:cs="Times New Roman"/>
              </w:rPr>
              <w:t>这是一个变速运动</w:t>
            </w:r>
          </w:p>
          <w:p w:rsidR="00547FDB" w:rsidRPr="00557F77" w:rsidRDefault="00547FDB" w:rsidP="00F97A35">
            <w:pPr>
              <w:rPr>
                <w:rFonts w:ascii="Times New Roman" w:hAnsi="Times New Roman" w:cs="Times New Roman"/>
              </w:rPr>
            </w:pPr>
            <w:r w:rsidRPr="00557F77">
              <w:rPr>
                <w:rFonts w:ascii="Times New Roman" w:hAnsi="Times New Roman" w:cs="Times New Roman"/>
              </w:rPr>
              <w:t xml:space="preserve"> </w:t>
            </w:r>
            <w:r>
              <w:rPr>
                <w:rFonts w:ascii="Times New Roman" w:hAnsi="Times New Roman" w:cs="Times New Roman" w:hint="eastAsia"/>
              </w:rPr>
              <w:t xml:space="preserve"> </w:t>
            </w:r>
            <w:r w:rsidRPr="00557F77">
              <w:rPr>
                <w:rFonts w:ascii="Times New Roman" w:hAnsi="Times New Roman" w:cs="Times New Roman"/>
              </w:rPr>
              <w:t>C</w:t>
            </w:r>
            <w:r>
              <w:rPr>
                <w:rFonts w:ascii="宋体" w:hAnsi="宋体" w:hint="eastAsia"/>
                <w:szCs w:val="21"/>
              </w:rPr>
              <w:t>.</w:t>
            </w:r>
            <w:r w:rsidRPr="00557F77">
              <w:rPr>
                <w:rFonts w:ascii="Times New Roman" w:hAnsi="Times New Roman" w:cs="Times New Roman"/>
              </w:rPr>
              <w:t>人在最低点时受到的合力为零</w:t>
            </w:r>
          </w:p>
          <w:p w:rsidR="00547FDB" w:rsidRPr="00557F77" w:rsidRDefault="00547FDB" w:rsidP="00F97A35">
            <w:pPr>
              <w:rPr>
                <w:rFonts w:ascii="Times New Roman" w:hAnsi="Times New Roman" w:cs="Times New Roman"/>
              </w:rPr>
            </w:pPr>
            <w:r w:rsidRPr="00557F77">
              <w:rPr>
                <w:rFonts w:ascii="Times New Roman" w:hAnsi="Times New Roman" w:cs="Times New Roman"/>
              </w:rPr>
              <w:t xml:space="preserve"> </w:t>
            </w:r>
            <w:r>
              <w:rPr>
                <w:rFonts w:ascii="Times New Roman" w:hAnsi="Times New Roman" w:cs="Times New Roman" w:hint="eastAsia"/>
              </w:rPr>
              <w:t xml:space="preserve"> </w:t>
            </w:r>
            <w:r w:rsidRPr="00557F77">
              <w:rPr>
                <w:rFonts w:ascii="Times New Roman" w:hAnsi="Times New Roman" w:cs="Times New Roman"/>
              </w:rPr>
              <w:t>D</w:t>
            </w:r>
            <w:r>
              <w:rPr>
                <w:rFonts w:ascii="宋体" w:hAnsi="宋体" w:hint="eastAsia"/>
                <w:szCs w:val="21"/>
              </w:rPr>
              <w:t>.</w:t>
            </w:r>
            <w:r w:rsidRPr="00557F77">
              <w:rPr>
                <w:rFonts w:ascii="Times New Roman" w:hAnsi="Times New Roman" w:cs="Times New Roman"/>
              </w:rPr>
              <w:t>人在最低点时受到的合力竖直向上</w:t>
            </w:r>
          </w:p>
          <w:p w:rsidR="00547FDB" w:rsidRPr="00557F77" w:rsidRDefault="00547FDB" w:rsidP="00F97A35">
            <w:pPr>
              <w:rPr>
                <w:rFonts w:ascii="Times New Roman" w:hAnsi="Times New Roman" w:cs="Times New Roman"/>
              </w:rPr>
            </w:pPr>
            <w:r w:rsidRPr="00557F77">
              <w:rPr>
                <w:rFonts w:ascii="Times New Roman" w:hAnsi="Times New Roman" w:cs="Times New Roman"/>
              </w:rPr>
              <w:t>分析：荡秋千是学生熟悉的情景，问题联系生活实际。</w:t>
            </w:r>
            <w:r w:rsidRPr="00557F77">
              <w:rPr>
                <w:rFonts w:ascii="Times New Roman" w:hAnsi="Times New Roman" w:cs="Times New Roman"/>
              </w:rPr>
              <w:t>A</w:t>
            </w:r>
            <w:r w:rsidRPr="00557F77">
              <w:rPr>
                <w:rFonts w:ascii="Times New Roman" w:hAnsi="Times New Roman" w:cs="Times New Roman"/>
              </w:rPr>
              <w:t>、</w:t>
            </w:r>
            <w:r w:rsidRPr="00557F77">
              <w:rPr>
                <w:rFonts w:ascii="Times New Roman" w:hAnsi="Times New Roman" w:cs="Times New Roman"/>
              </w:rPr>
              <w:t>B</w:t>
            </w:r>
            <w:r w:rsidRPr="00557F77">
              <w:rPr>
                <w:rFonts w:ascii="Times New Roman" w:hAnsi="Times New Roman" w:cs="Times New Roman"/>
              </w:rPr>
              <w:t>选项是分析运动情况，</w:t>
            </w:r>
            <w:r w:rsidRPr="00557F77">
              <w:rPr>
                <w:rFonts w:ascii="Times New Roman" w:hAnsi="Times New Roman" w:cs="Times New Roman"/>
              </w:rPr>
              <w:t>C</w:t>
            </w:r>
            <w:r w:rsidRPr="00557F77">
              <w:rPr>
                <w:rFonts w:ascii="Times New Roman" w:hAnsi="Times New Roman" w:cs="Times New Roman"/>
              </w:rPr>
              <w:t>、</w:t>
            </w:r>
            <w:r w:rsidRPr="00557F77">
              <w:rPr>
                <w:rFonts w:ascii="Times New Roman" w:hAnsi="Times New Roman" w:cs="Times New Roman"/>
              </w:rPr>
              <w:t>D</w:t>
            </w:r>
            <w:r w:rsidRPr="00557F77">
              <w:rPr>
                <w:rFonts w:ascii="Times New Roman" w:hAnsi="Times New Roman" w:cs="Times New Roman"/>
              </w:rPr>
              <w:t>选项判断受力情况。根据曲线运动和受力方向的关系做出判断。</w:t>
            </w:r>
          </w:p>
          <w:p w:rsidR="00547FDB" w:rsidRDefault="00547FDB" w:rsidP="00F97A35"/>
          <w:p w:rsidR="00547FDB" w:rsidRPr="008A22A5" w:rsidRDefault="00547FDB" w:rsidP="00F97A35">
            <w:r w:rsidRPr="00557F77">
              <w:rPr>
                <w:rFonts w:asciiTheme="minorEastAsia" w:hAnsiTheme="minorEastAsia"/>
                <w:noProof/>
              </w:rPr>
              <w:drawing>
                <wp:anchor distT="0" distB="0" distL="114300" distR="114300" simplePos="0" relativeHeight="251659264" behindDoc="0" locked="0" layoutInCell="1" allowOverlap="1" wp14:anchorId="54CD7D37" wp14:editId="6A499114">
                  <wp:simplePos x="0" y="0"/>
                  <wp:positionH relativeFrom="column">
                    <wp:posOffset>2157095</wp:posOffset>
                  </wp:positionH>
                  <wp:positionV relativeFrom="paragraph">
                    <wp:posOffset>1146810</wp:posOffset>
                  </wp:positionV>
                  <wp:extent cx="1134745" cy="782320"/>
                  <wp:effectExtent l="0" t="0" r="8255" b="0"/>
                  <wp:wrapSquare wrapText="bothSides"/>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745" cy="782320"/>
                          </a:xfrm>
                          <a:prstGeom prst="rect">
                            <a:avLst/>
                          </a:prstGeom>
                          <a:noFill/>
                        </pic:spPr>
                      </pic:pic>
                    </a:graphicData>
                  </a:graphic>
                  <wp14:sizeRelH relativeFrom="page">
                    <wp14:pctWidth>0</wp14:pctWidth>
                  </wp14:sizeRelH>
                  <wp14:sizeRelV relativeFrom="page">
                    <wp14:pctHeight>0</wp14:pctHeight>
                  </wp14:sizeRelV>
                </wp:anchor>
              </w:drawing>
            </w:r>
            <w:r w:rsidRPr="00557F77">
              <w:rPr>
                <w:rFonts w:ascii="Times New Roman" w:hAnsi="Times New Roman" w:cs="Times New Roman"/>
              </w:rPr>
              <w:t>2</w:t>
            </w:r>
            <w:r>
              <w:rPr>
                <w:rFonts w:ascii="宋体" w:hAnsi="宋体" w:hint="eastAsia"/>
                <w:szCs w:val="21"/>
              </w:rPr>
              <w:t>.</w:t>
            </w:r>
            <w:r w:rsidRPr="008A22A5">
              <w:rPr>
                <w:rFonts w:hint="eastAsia"/>
              </w:rPr>
              <w:t>跳台滑雪是一种勇敢者的滑雪运动，运动员穿专用滑雪板，在滑雪道上获得一定速度后从跳台飞出，在空中飞行一段距离后着陆。某运动员从跳台</w:t>
            </w:r>
            <w:r w:rsidRPr="008A22A5">
              <w:rPr>
                <w:rFonts w:ascii="Times New Roman" w:hAnsi="Times New Roman" w:cs="Times New Roman"/>
                <w:i/>
                <w:iCs/>
              </w:rPr>
              <w:t>a</w:t>
            </w:r>
            <w:r w:rsidRPr="008A22A5">
              <w:rPr>
                <w:rFonts w:hint="eastAsia"/>
              </w:rPr>
              <w:t>处沿水平方向飞出，在</w:t>
            </w:r>
            <w:r w:rsidRPr="008A22A5">
              <w:rPr>
                <w:rFonts w:ascii="Times New Roman" w:hAnsi="Times New Roman" w:cs="Times New Roman"/>
                <w:i/>
                <w:iCs/>
              </w:rPr>
              <w:t>b</w:t>
            </w:r>
            <w:r w:rsidRPr="008A22A5">
              <w:rPr>
                <w:rFonts w:hint="eastAsia"/>
              </w:rPr>
              <w:t>处着陆。测得</w:t>
            </w:r>
            <w:r w:rsidRPr="008A22A5">
              <w:rPr>
                <w:rFonts w:ascii="Times New Roman" w:hAnsi="Times New Roman" w:cs="Times New Roman"/>
                <w:i/>
                <w:iCs/>
              </w:rPr>
              <w:t>ab</w:t>
            </w:r>
            <w:r w:rsidRPr="008A22A5">
              <w:rPr>
                <w:rFonts w:hint="eastAsia"/>
              </w:rPr>
              <w:t>间的距离为</w:t>
            </w:r>
            <w:r w:rsidRPr="009D4954">
              <w:rPr>
                <w:rFonts w:ascii="Times New Roman" w:hAnsi="Times New Roman" w:cs="Times New Roman"/>
              </w:rPr>
              <w:t>40m</w:t>
            </w:r>
            <w:r w:rsidRPr="008A22A5">
              <w:rPr>
                <w:rFonts w:hint="eastAsia"/>
              </w:rPr>
              <w:t>，斜坡与水平方向的夹角为</w:t>
            </w:r>
            <w:r w:rsidRPr="009D4954">
              <w:rPr>
                <w:rFonts w:ascii="Times New Roman" w:hAnsi="Times New Roman" w:cs="Times New Roman"/>
              </w:rPr>
              <w:t>30</w:t>
            </w:r>
            <w:r w:rsidRPr="008A22A5">
              <w:rPr>
                <w:rFonts w:hint="eastAsia"/>
              </w:rPr>
              <w:t>°，试计算运动员在</w:t>
            </w:r>
            <w:r w:rsidRPr="008A22A5">
              <w:rPr>
                <w:rFonts w:ascii="Times New Roman" w:hAnsi="Times New Roman" w:cs="Times New Roman"/>
                <w:i/>
                <w:iCs/>
              </w:rPr>
              <w:t>a</w:t>
            </w:r>
            <w:r w:rsidRPr="008A22A5">
              <w:rPr>
                <w:rFonts w:hint="eastAsia"/>
              </w:rPr>
              <w:t>处的速度大小和在空中飞行的时间。不计空气阻力，</w:t>
            </w:r>
            <w:r w:rsidRPr="008A22A5">
              <w:rPr>
                <w:rFonts w:ascii="Times New Roman" w:hAnsi="Times New Roman" w:cs="Times New Roman"/>
                <w:i/>
                <w:iCs/>
              </w:rPr>
              <w:t>g</w:t>
            </w:r>
            <w:r w:rsidRPr="008A22A5">
              <w:rPr>
                <w:rFonts w:hint="eastAsia"/>
              </w:rPr>
              <w:t xml:space="preserve"> </w:t>
            </w:r>
            <w:r w:rsidRPr="008A22A5">
              <w:rPr>
                <w:rFonts w:hint="eastAsia"/>
              </w:rPr>
              <w:t>取</w:t>
            </w:r>
            <w:r w:rsidRPr="00557F77">
              <w:rPr>
                <w:rFonts w:ascii="Times New Roman" w:hAnsi="Times New Roman" w:cs="Times New Roman"/>
              </w:rPr>
              <w:t>10m/s</w:t>
            </w:r>
            <w:r w:rsidRPr="00557F77">
              <w:rPr>
                <w:rFonts w:ascii="Times New Roman" w:hAnsi="Times New Roman" w:cs="Times New Roman"/>
                <w:vertAlign w:val="superscript"/>
              </w:rPr>
              <w:t>2</w:t>
            </w:r>
            <w:r w:rsidRPr="008A22A5">
              <w:rPr>
                <w:rFonts w:hint="eastAsia"/>
              </w:rPr>
              <w:t>。</w:t>
            </w:r>
          </w:p>
          <w:p w:rsidR="00547FDB" w:rsidRPr="00557F77" w:rsidRDefault="00547FDB" w:rsidP="00F97A35">
            <w:pPr>
              <w:jc w:val="left"/>
              <w:rPr>
                <w:rFonts w:asciiTheme="minorEastAsia" w:hAnsiTheme="minorEastAsia"/>
              </w:rPr>
            </w:pPr>
            <w:r w:rsidRPr="00557F77">
              <w:rPr>
                <w:rFonts w:asciiTheme="minorEastAsia" w:hAnsiTheme="minorEastAsia"/>
              </w:rPr>
              <w:t>拓展</w:t>
            </w:r>
            <w:r w:rsidRPr="00557F77">
              <w:rPr>
                <w:rFonts w:asciiTheme="minorEastAsia" w:hAnsiTheme="minorEastAsia" w:hint="eastAsia"/>
              </w:rPr>
              <w:t>1.运动员落在</w:t>
            </w:r>
            <w:r w:rsidRPr="00557F77">
              <w:rPr>
                <w:rFonts w:asciiTheme="minorEastAsia" w:hAnsiTheme="minorEastAsia" w:cs="Times New Roman"/>
                <w:i/>
                <w:iCs/>
              </w:rPr>
              <w:t>b</w:t>
            </w:r>
            <w:r w:rsidRPr="00557F77">
              <w:rPr>
                <w:rFonts w:asciiTheme="minorEastAsia" w:hAnsiTheme="minorEastAsia" w:hint="eastAsia"/>
              </w:rPr>
              <w:t>点时的速度？</w:t>
            </w:r>
          </w:p>
          <w:p w:rsidR="00547FDB" w:rsidRPr="00557F77" w:rsidRDefault="00547FDB" w:rsidP="00F97A35">
            <w:pPr>
              <w:jc w:val="left"/>
              <w:rPr>
                <w:rFonts w:asciiTheme="minorEastAsia" w:hAnsiTheme="minorEastAsia"/>
              </w:rPr>
            </w:pPr>
            <w:r w:rsidRPr="00557F77">
              <w:rPr>
                <w:rFonts w:asciiTheme="minorEastAsia" w:hAnsiTheme="minorEastAsia"/>
              </w:rPr>
              <w:t>应用位移的合成和分解解决问题。</w:t>
            </w:r>
          </w:p>
          <w:p w:rsidR="00547FDB" w:rsidRPr="00557F77" w:rsidRDefault="00547FDB" w:rsidP="00F97A35">
            <w:pPr>
              <w:rPr>
                <w:rFonts w:asciiTheme="minorEastAsia" w:hAnsiTheme="minorEastAsia"/>
              </w:rPr>
            </w:pPr>
            <w:r w:rsidRPr="00557F77">
              <w:rPr>
                <w:rFonts w:asciiTheme="minorEastAsia" w:hAnsiTheme="minorEastAsia"/>
              </w:rPr>
              <w:t>拓展</w:t>
            </w:r>
            <w:r w:rsidRPr="00557F77">
              <w:rPr>
                <w:rFonts w:asciiTheme="minorEastAsia" w:hAnsiTheme="minorEastAsia" w:hint="eastAsia"/>
              </w:rPr>
              <w:t>2.运动员何时离坡面最远？</w:t>
            </w:r>
          </w:p>
          <w:p w:rsidR="00547FDB" w:rsidRPr="00557F77" w:rsidRDefault="00547FDB" w:rsidP="00F97A35">
            <w:pPr>
              <w:rPr>
                <w:rFonts w:asciiTheme="minorEastAsia" w:hAnsiTheme="minorEastAsia"/>
              </w:rPr>
            </w:pPr>
            <w:r w:rsidRPr="00557F77">
              <w:rPr>
                <w:rFonts w:asciiTheme="minorEastAsia" w:hAnsiTheme="minorEastAsia" w:hint="eastAsia"/>
              </w:rPr>
              <w:t>应用速度的合成和分解解决问题。</w:t>
            </w:r>
          </w:p>
          <w:p w:rsidR="00547FDB" w:rsidRPr="00557F77" w:rsidRDefault="00547FDB" w:rsidP="00F97A35">
            <w:pPr>
              <w:jc w:val="left"/>
              <w:rPr>
                <w:rFonts w:asciiTheme="minorEastAsia" w:hAnsiTheme="minorEastAsia"/>
              </w:rPr>
            </w:pPr>
            <w:r w:rsidRPr="00557F77">
              <w:rPr>
                <w:rFonts w:asciiTheme="minorEastAsia" w:hAnsiTheme="minorEastAsia" w:hint="eastAsia"/>
              </w:rPr>
              <w:t>拓展3.为什么远离坡面的时间等于靠近坡面的时间？</w:t>
            </w:r>
          </w:p>
          <w:p w:rsidR="00547FDB" w:rsidRPr="00557F77" w:rsidRDefault="00547FDB" w:rsidP="00F97A35">
            <w:pPr>
              <w:ind w:firstLineChars="200" w:firstLine="420"/>
              <w:jc w:val="left"/>
              <w:rPr>
                <w:rFonts w:asciiTheme="minorEastAsia" w:hAnsiTheme="minorEastAsia"/>
              </w:rPr>
            </w:pPr>
            <w:r w:rsidRPr="00557F77">
              <w:rPr>
                <w:rFonts w:asciiTheme="minorEastAsia" w:hAnsiTheme="minorEastAsia" w:hint="eastAsia"/>
              </w:rPr>
              <w:t>选择</w:t>
            </w:r>
            <w:r w:rsidR="00F827D1">
              <w:rPr>
                <w:rFonts w:asciiTheme="minorEastAsia" w:hAnsiTheme="minorEastAsia" w:hint="eastAsia"/>
              </w:rPr>
              <w:t>垂直于坡面和沿坡面的方向</w:t>
            </w:r>
            <w:r w:rsidRPr="00557F77">
              <w:rPr>
                <w:rFonts w:asciiTheme="minorEastAsia" w:hAnsiTheme="minorEastAsia" w:hint="eastAsia"/>
              </w:rPr>
              <w:t>，将平抛运动分解，应用运动的合成和分解的方法解释曲线运动的问题。</w:t>
            </w:r>
          </w:p>
          <w:p w:rsidR="00547FDB" w:rsidRPr="00557F77" w:rsidRDefault="00547FDB" w:rsidP="00F97A35">
            <w:pPr>
              <w:rPr>
                <w:rFonts w:asciiTheme="minorEastAsia" w:hAnsiTheme="minorEastAsia"/>
              </w:rPr>
            </w:pPr>
            <w:r w:rsidRPr="00557F77">
              <w:rPr>
                <w:rFonts w:asciiTheme="minorEastAsia" w:hAnsiTheme="minorEastAsia" w:hint="eastAsia"/>
              </w:rPr>
              <w:t>拓展4.怎样计算运动员在空中离坡面的最大距离？</w:t>
            </w:r>
          </w:p>
          <w:p w:rsidR="00547FDB" w:rsidRPr="008A22A5" w:rsidRDefault="00F827D1" w:rsidP="00F97A35">
            <w:pPr>
              <w:ind w:firstLineChars="200" w:firstLine="420"/>
              <w:jc w:val="left"/>
            </w:pPr>
            <w:r w:rsidRPr="00557F77">
              <w:rPr>
                <w:rFonts w:asciiTheme="minorEastAsia" w:hAnsiTheme="minorEastAsia" w:hint="eastAsia"/>
              </w:rPr>
              <w:t>选择</w:t>
            </w:r>
            <w:r>
              <w:rPr>
                <w:rFonts w:asciiTheme="minorEastAsia" w:hAnsiTheme="minorEastAsia" w:hint="eastAsia"/>
              </w:rPr>
              <w:t>垂直于坡面和沿坡面的方向</w:t>
            </w:r>
            <w:r w:rsidRPr="00557F77">
              <w:rPr>
                <w:rFonts w:asciiTheme="minorEastAsia" w:hAnsiTheme="minorEastAsia" w:hint="eastAsia"/>
              </w:rPr>
              <w:t>，</w:t>
            </w:r>
            <w:bookmarkStart w:id="0" w:name="_GoBack"/>
            <w:bookmarkEnd w:id="0"/>
            <w:r w:rsidR="00547FDB">
              <w:rPr>
                <w:rFonts w:hint="eastAsia"/>
              </w:rPr>
              <w:t>将平抛运动分解，应用运动的合成和分解的方法解决曲线运动的问题。</w:t>
            </w:r>
          </w:p>
          <w:p w:rsidR="00547FDB" w:rsidRDefault="00547FDB" w:rsidP="00F97A35"/>
          <w:p w:rsidR="00547FDB" w:rsidRPr="008A22A5" w:rsidRDefault="00547FDB" w:rsidP="00F97A35">
            <w:r>
              <w:rPr>
                <w:rFonts w:hint="eastAsia"/>
              </w:rPr>
              <w:t>思考：如何理解</w:t>
            </w:r>
            <w:r w:rsidRPr="008A22A5">
              <w:rPr>
                <w:rFonts w:hint="eastAsia"/>
              </w:rPr>
              <w:t>教材所述：“平抛运动可以看作是在竖直方向的分运动和水平方向的分运动的合运动”</w:t>
            </w:r>
          </w:p>
          <w:p w:rsidR="00547FDB" w:rsidRPr="0009096D" w:rsidRDefault="00547FDB" w:rsidP="00F97A35">
            <w:pPr>
              <w:ind w:firstLineChars="200" w:firstLine="420"/>
            </w:pPr>
            <w:r w:rsidRPr="0009096D">
              <w:t>现在我们再次理解这句话</w:t>
            </w:r>
            <w:r>
              <w:t>，</w:t>
            </w:r>
            <w:r w:rsidRPr="0009096D">
              <w:t>注意</w:t>
            </w:r>
            <w:r w:rsidRPr="008A22A5">
              <w:rPr>
                <w:rFonts w:hint="eastAsia"/>
              </w:rPr>
              <w:t xml:space="preserve"> </w:t>
            </w:r>
            <w:r w:rsidRPr="008A22A5">
              <w:rPr>
                <w:rFonts w:hint="eastAsia"/>
              </w:rPr>
              <w:t>“</w:t>
            </w:r>
            <w:r w:rsidRPr="0009096D">
              <w:t>可以</w:t>
            </w:r>
            <w:proofErr w:type="gramStart"/>
            <w:r w:rsidRPr="0009096D">
              <w:t>看做</w:t>
            </w:r>
            <w:proofErr w:type="gramEnd"/>
            <w:r w:rsidRPr="008A22A5">
              <w:rPr>
                <w:rFonts w:hint="eastAsia"/>
              </w:rPr>
              <w:t>”</w:t>
            </w:r>
            <w:r w:rsidRPr="0009096D">
              <w:t>这几个字，不同于</w:t>
            </w:r>
            <w:r w:rsidRPr="008A22A5">
              <w:rPr>
                <w:rFonts w:hint="eastAsia"/>
              </w:rPr>
              <w:t>“</w:t>
            </w:r>
            <w:r w:rsidRPr="0009096D">
              <w:t>只能看作</w:t>
            </w:r>
            <w:r w:rsidRPr="008A22A5">
              <w:rPr>
                <w:rFonts w:hint="eastAsia"/>
              </w:rPr>
              <w:t>”</w:t>
            </w:r>
            <w:r w:rsidRPr="0009096D">
              <w:t>。平抛运动分解为哪两个方向的运动是没有限定</w:t>
            </w:r>
            <w:r>
              <w:t>的</w:t>
            </w:r>
            <w:r w:rsidRPr="0009096D">
              <w:t>，分解也不是唯一的，可以看作水平</w:t>
            </w:r>
            <w:r>
              <w:t>方向</w:t>
            </w:r>
            <w:r w:rsidRPr="0009096D">
              <w:t>和竖直方向两个分运动的合运动，也可以看成其它方向分运动的合成。究竟选择什么样的方向来分解，可以根据解决问题的需要来确定。我们常将平抛运动分解为水平和竖直方向的</w:t>
            </w:r>
            <w:r w:rsidRPr="0009096D">
              <w:lastRenderedPageBreak/>
              <w:t>分运动，但是思路不要</w:t>
            </w:r>
            <w:r>
              <w:t>被</w:t>
            </w:r>
            <w:r w:rsidRPr="0009096D">
              <w:t>限定在这两个方向上，完全可以在必要时做出其它的选择。</w:t>
            </w:r>
          </w:p>
          <w:p w:rsidR="00547FDB" w:rsidRDefault="00547FDB" w:rsidP="00F97A35">
            <w:r>
              <w:t>思考</w:t>
            </w:r>
            <w:r w:rsidRPr="0009096D">
              <w:t>：两个分运动的方向是否必须是</w:t>
            </w:r>
            <w:r>
              <w:t>相互</w:t>
            </w:r>
            <w:r w:rsidRPr="0009096D">
              <w:t>垂直的呢？</w:t>
            </w:r>
          </w:p>
          <w:p w:rsidR="00547FDB" w:rsidRPr="0009096D" w:rsidRDefault="00547FDB" w:rsidP="00F97A35">
            <w:pPr>
              <w:ind w:firstLineChars="200" w:firstLine="420"/>
            </w:pPr>
            <w:r w:rsidRPr="0009096D">
              <w:t>运动的合成和分解与力的合成分解一样，只要按照矢量运算的平行四边形定则就可以确定等效替代的分运动。如果有需要，两个分运动可以成任意角度，甚至包括同向或反向。</w:t>
            </w:r>
          </w:p>
        </w:tc>
        <w:tc>
          <w:tcPr>
            <w:tcW w:w="1027" w:type="pct"/>
            <w:vAlign w:val="center"/>
          </w:tcPr>
          <w:p w:rsidR="00547FDB" w:rsidRDefault="00547FDB" w:rsidP="00F97A35">
            <w:pPr>
              <w:jc w:val="left"/>
            </w:pPr>
            <w:r>
              <w:lastRenderedPageBreak/>
              <w:t>在复习梳理本章知识的基础上，将已经学过的知识进行关联整合，形成知识结构，促进物理观念的形成。</w:t>
            </w: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left"/>
            </w:pPr>
            <w:r>
              <w:rPr>
                <w:rFonts w:hint="eastAsia"/>
              </w:rPr>
              <w:t>梳理隐藏在知识背后的研究思路和方法，促进学生科学思维的发展。</w:t>
            </w: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Default="00547FDB" w:rsidP="00F97A35">
            <w:pPr>
              <w:jc w:val="center"/>
            </w:pPr>
          </w:p>
          <w:p w:rsidR="00547FDB" w:rsidRPr="00BF31A6" w:rsidRDefault="00547FDB" w:rsidP="00F97A35">
            <w:pPr>
              <w:jc w:val="left"/>
            </w:pPr>
            <w:r>
              <w:t>通过具体问题的解决，促进知识的理解，体会研究的思路与方法。</w:t>
            </w:r>
          </w:p>
        </w:tc>
      </w:tr>
    </w:tbl>
    <w:p w:rsidR="00547FDB" w:rsidRDefault="00547FDB" w:rsidP="00547FDB"/>
    <w:sectPr w:rsidR="00547F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71F" w:rsidRDefault="0035171F" w:rsidP="00915886">
      <w:r>
        <w:separator/>
      </w:r>
    </w:p>
  </w:endnote>
  <w:endnote w:type="continuationSeparator" w:id="0">
    <w:p w:rsidR="0035171F" w:rsidRDefault="0035171F" w:rsidP="0091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71F" w:rsidRDefault="0035171F" w:rsidP="00915886">
      <w:r>
        <w:separator/>
      </w:r>
    </w:p>
  </w:footnote>
  <w:footnote w:type="continuationSeparator" w:id="0">
    <w:p w:rsidR="0035171F" w:rsidRDefault="0035171F" w:rsidP="00915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44"/>
    <w:rsid w:val="001E4F3D"/>
    <w:rsid w:val="0035171F"/>
    <w:rsid w:val="003E68F0"/>
    <w:rsid w:val="00547FDB"/>
    <w:rsid w:val="00915886"/>
    <w:rsid w:val="00960810"/>
    <w:rsid w:val="00CA6344"/>
    <w:rsid w:val="00DC6BA7"/>
    <w:rsid w:val="00EA60C1"/>
    <w:rsid w:val="00F827D1"/>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158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15886"/>
    <w:rPr>
      <w:kern w:val="2"/>
      <w:sz w:val="18"/>
      <w:szCs w:val="18"/>
    </w:rPr>
  </w:style>
  <w:style w:type="paragraph" w:styleId="a4">
    <w:name w:val="footer"/>
    <w:basedOn w:val="a"/>
    <w:link w:val="Char0"/>
    <w:rsid w:val="00915886"/>
    <w:pPr>
      <w:tabs>
        <w:tab w:val="center" w:pos="4153"/>
        <w:tab w:val="right" w:pos="8306"/>
      </w:tabs>
      <w:snapToGrid w:val="0"/>
      <w:jc w:val="left"/>
    </w:pPr>
    <w:rPr>
      <w:sz w:val="18"/>
      <w:szCs w:val="18"/>
    </w:rPr>
  </w:style>
  <w:style w:type="character" w:customStyle="1" w:styleId="Char0">
    <w:name w:val="页脚 Char"/>
    <w:basedOn w:val="a0"/>
    <w:link w:val="a4"/>
    <w:rsid w:val="00915886"/>
    <w:rPr>
      <w:kern w:val="2"/>
      <w:sz w:val="18"/>
      <w:szCs w:val="18"/>
    </w:rPr>
  </w:style>
  <w:style w:type="paragraph" w:styleId="a5">
    <w:name w:val="Balloon Text"/>
    <w:basedOn w:val="a"/>
    <w:link w:val="Char1"/>
    <w:rsid w:val="00547FDB"/>
    <w:rPr>
      <w:sz w:val="18"/>
      <w:szCs w:val="18"/>
    </w:rPr>
  </w:style>
  <w:style w:type="character" w:customStyle="1" w:styleId="Char1">
    <w:name w:val="批注框文本 Char"/>
    <w:basedOn w:val="a0"/>
    <w:link w:val="a5"/>
    <w:rsid w:val="00547FD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158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15886"/>
    <w:rPr>
      <w:kern w:val="2"/>
      <w:sz w:val="18"/>
      <w:szCs w:val="18"/>
    </w:rPr>
  </w:style>
  <w:style w:type="paragraph" w:styleId="a4">
    <w:name w:val="footer"/>
    <w:basedOn w:val="a"/>
    <w:link w:val="Char0"/>
    <w:rsid w:val="00915886"/>
    <w:pPr>
      <w:tabs>
        <w:tab w:val="center" w:pos="4153"/>
        <w:tab w:val="right" w:pos="8306"/>
      </w:tabs>
      <w:snapToGrid w:val="0"/>
      <w:jc w:val="left"/>
    </w:pPr>
    <w:rPr>
      <w:sz w:val="18"/>
      <w:szCs w:val="18"/>
    </w:rPr>
  </w:style>
  <w:style w:type="character" w:customStyle="1" w:styleId="Char0">
    <w:name w:val="页脚 Char"/>
    <w:basedOn w:val="a0"/>
    <w:link w:val="a4"/>
    <w:rsid w:val="00915886"/>
    <w:rPr>
      <w:kern w:val="2"/>
      <w:sz w:val="18"/>
      <w:szCs w:val="18"/>
    </w:rPr>
  </w:style>
  <w:style w:type="paragraph" w:styleId="a5">
    <w:name w:val="Balloon Text"/>
    <w:basedOn w:val="a"/>
    <w:link w:val="Char1"/>
    <w:rsid w:val="00547FDB"/>
    <w:rPr>
      <w:sz w:val="18"/>
      <w:szCs w:val="18"/>
    </w:rPr>
  </w:style>
  <w:style w:type="character" w:customStyle="1" w:styleId="Char1">
    <w:name w:val="批注框文本 Char"/>
    <w:basedOn w:val="a0"/>
    <w:link w:val="a5"/>
    <w:rsid w:val="00547FD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2014-10-29T12:08:00Z</dcterms:created>
  <dcterms:modified xsi:type="dcterms:W3CDTF">2020-04-14T07:41:00Z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