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jc w:val="center"/>
        <w:rPr>
          <w:rFonts w:hint="eastAsia" w:ascii="宋体" w:hAnsi="宋体" w:eastAsia="宋体"/>
          <w:b/>
          <w:sz w:val="28"/>
          <w:szCs w:val="28"/>
          <w:lang w:eastAsia="zh-CN"/>
        </w:rPr>
      </w:pPr>
      <w:r>
        <w:rPr>
          <w:rFonts w:hint="eastAsia" w:ascii="宋体" w:hAnsi="宋体"/>
          <w:szCs w:val="21"/>
        </w:rPr>
        <w:t>2022届浙江省“山水联盟”高三上学期语文开学联考试题</w:t>
      </w:r>
      <w:r>
        <w:rPr>
          <w:rFonts w:hint="eastAsia" w:ascii="宋体" w:hAnsi="宋体"/>
          <w:szCs w:val="21"/>
          <w:lang w:eastAsia="zh-CN"/>
        </w:rPr>
        <w:t>答案</w:t>
      </w:r>
    </w:p>
    <w:p>
      <w:pPr>
        <w:spacing w:line="288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一、语言文字运用（共20分）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1.C（A.“缘份”应为“缘分”。B.额hàn首。D.“一柱香”应为“一炷香”，祈qí祷。）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2.B（琳琅满目：形容各种美好的东西很多，多指书籍或工艺品。）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3.A（第2个逗号改句号。）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C（A.句式杂糅。“从……”和“……为主”杂糅，应改为“从采用单一的钢琴比赛”或“从以单一的钢琴比赛为主”。B.搭配不当。“量子科技发展”和“一项技术体系”不能搭配；D.语序不当。应为“它不仅丰富了我们对中国古文明的认识，也拓展了人们对世界古文明的看法。”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5.（3分）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①有矛盾才会推动认识的发展（有矛盾才证明人们还大有可为、世界本来就是矛盾的统一体）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②离开这些必要的界定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③具体情况具体分析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（评分标准：一空1分。意思符合即可。）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6.（6分）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（1）射墨书法引热议。（2分）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示例：我认为射墨书法是荒唐的、哗众取宠的“行为艺术”。练习书法可以修心养性，澄虑静思，益智长才，可以增强民族认同感和自豪感。时代在发展，书法审美确实需要创新，但射墨书法并不是“先锋艺术”，它只不过是借创新而博人眼球的噱头，它是对中国书法的糟蹋。真正的艺术从来都不靠曲高和寡来证明高雅尊贵，而应当将生活情感、人生感悟孕育其中，让普通的人也能感受到艺术的魅力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（评分标准：4分。观点1分，分析3分。分析一般包括两方面——法的意义+对射墨书法的批评。如有赞同的，最多给2分。）</w:t>
      </w:r>
    </w:p>
    <w:p>
      <w:pPr>
        <w:spacing w:line="288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二、现代文阅读（共30分）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7.B（A.混淆时态，原文有“早期”；原文是“也是”，说明原因不止一个。C.缩小范围，原文是先秦。D.曲解文意，原文是“经过规范之后”。）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8.D（A.以偏概全，取义于鼓，不是周策纵推断出来的。B.强加因果。C.曲解文意，史官职掌天官事务。天官事务与巫、瞽既有交叉的一面，又有超越的一面。）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9.（4分）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①史巫瞽不分，史义由生产之事发展为保障生产之事，文史职守由此萌芽。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②巫史分流、瞽史分流，史职开始独立和明确，文史职守日渐重要。（史官逐渐脱离、取代巫、瞽，史职开始独立和明确，进一步发展了文史职事。）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③文史职守凸显，记言记事成为史官主要职掌，早期书写活动成为先秦史职最重要的内容。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（一点1分，两点3分，三点4分。意思符合即可。）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10.（4分）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①同样：每天的工作一样单调和机械。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②同样：每天都在梦想滚铁圈给他带来美好和快乐。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（评分标准：每点2分，意思符合即可。）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11.（6分）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（1）运用动词。铁箍“滚动”，老头“跟在后面跑”，“笑声和咳嗽声迸发出来”，展现出生动活泼的场景。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（2）神态和心理描写。老头“笑逐颜开”，表现出老头滚铁箍时的快乐幸福。他仿佛觉得自己变成了“有教养的幸福的小孩”，后面还有母亲跟随，生动地写出老头的愉悦，对亲情的渴望。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（3）多用长句。使内容集中紧凑，内涵丰富，细致鲜明地表达出老头此时的情感。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（4）语言具有暗示性。如通过“铁箍轻松地在田野里滚动”拟人化描写，以铁箍“轻松”衬托出老头的轻松。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（5）语言具有诗化风格。如“露珠闪闪发光”，“灰白的胡须颤抖着”，点出环境的美好，表现老头内心世界，情景交融，充满诗意。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（评分标准：只需答出三点，每点2分，意思符合即可。如有其它言之成理的答案，也可给分。）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</w:t>
      </w:r>
      <w:r>
        <w:rPr>
          <w:rFonts w:hint="eastAsia" w:ascii="宋体" w:hAnsi="宋体"/>
          <w:szCs w:val="21"/>
        </w:rPr>
        <w:t>（4分）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①工厂小职员，工作机械单调，身份卑微：②童年不幸，缺少母爱：③衣服褴褛，生活穷困，衰老孱弱：④内心丰富，胆怯谨慎：⑤渴望美好，追求快乐，充满朝气。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（评分标准：只要答出4点，每点1分，意思符合即可。）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13.（6分）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（1）“铁圈”是老头快乐梦想的象征，是童年的幸福、亲情的温暖、生活的愉悦，是本文的核心意象，在构思上统摄全文。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（2）围绕这一意象（作为贯穿全文的线索），按照时间顺序，安排了看玩铁圈、想玩铁圈、捡旧铁圈、自玩铁圈等情节，贯穿全文，铁圈也就成了老头心理行为变化的手段。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（3）小说最后写到老头去世，“脸上还是堆着宁静的微笑”，写出他实现梦想的快慰，表现了下层劳动者对和谐温馨生活的憧憬。小说以铁圈开启希望，又以铁圈结尾，前后照应，升华主题。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（每点2分，意思符合即可。）</w:t>
      </w:r>
    </w:p>
    <w:p>
      <w:pPr>
        <w:spacing w:line="288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三、古代诗文阅读（共40分）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14.B（差：稍微。成语有“差强人意”）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15.B（B.都是连词，表转折。A.代词，自己/副词，加强语气。C.表判断语气/表示祈使语气或婉商语气。D.介词，对/介词，表被动。）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16.C（后一分句有误，应是“没有用古人的标准来要求自己，看到同列不如自己，就认为自己可以了”。）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17.（3分）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洵少年不学/生二十五岁/始知读书/而又不遂刻意厉行/以古人自期/而视与己同列者/皆不胜己/则遂以为可矣。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（评分标准：断对两处得1分，错—处不扣分。）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18.（8分，每句4分）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（1）退下来又过了十年，虽不敢说自己道已有所成，但是胸中自有一股浩荡之气，好像与过去不一样了。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（得分点：其、浩浩、曩、主谓倒装）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（2）区区个人的一点感想，（我一个小人物，这样自我介绍）不了解内情的人，又会以为我在自卖自夸（自我赞誉），以求得别人来了解自己。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（得分点：区区、知、自誉）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19.凄凉往事（2分，一空1分）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20.（6分）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（1）上阕一二句实写。写送别时帆樯上聚集起萧瑟荒冷的秋色，前路茫茫，词人凝神追望，黯然神伤。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后面都是虚写。回忆当年妻子在红楼面对斜阳，盼夫君归来却不得而懒于晚妆，揭示出思妇孤寂寥落的心境，渲染此次离别的伤感：想象妻子返乡时，看到故士门巷空寂，荒草萋萋；用崔护重来借指自己返乡，希望故乡“不改”旧貌：燕子尚知归来“话短长”，词人却欲归不能，表达出沧桑易代之悲，离人相思之苦，身仕两朝之悔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（3）虚实相生，丰富了内容，拓展了意境，使感情表达更婉曲涵蕴，深刻动人。（评分标准：每点2分。其中第2点只需分析两小点即可。）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21.政事驾驭车马，赶车（每空1分）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22.（4分）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不矛盾，两则材料反映出孔子为政思想的两个方面。①材料一强调不要见小利，不要急功近利，讲究凡事都要循序渐进，要顾全整体大局，反映出孔子的政治远见。②材料二强调治国为政必须要让百姓得利，使经济富裕，而经济富裕是教化的基础，（先富后教）这是孔子仁的思想的体现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（评分标准：每点2分。意思符合即可。）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23.（6分）</w:t>
      </w:r>
    </w:p>
    <w:p>
      <w:pPr>
        <w:tabs>
          <w:tab w:val="left" w:pos="3360"/>
        </w:tabs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（1）譬如北辰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居其所而众星共之</w:t>
      </w:r>
    </w:p>
    <w:p>
      <w:pPr>
        <w:tabs>
          <w:tab w:val="left" w:pos="3360"/>
        </w:tabs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（2）歌台暖响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舞殿冷袖</w:t>
      </w:r>
    </w:p>
    <w:p>
      <w:pPr>
        <w:tabs>
          <w:tab w:val="left" w:pos="3360"/>
        </w:tabs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（3）逸兴遄飞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纤歌凝而白云遏</w:t>
      </w:r>
    </w:p>
    <w:p>
      <w:pPr>
        <w:tabs>
          <w:tab w:val="left" w:pos="3360"/>
        </w:tabs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（4）风急天高猿啸哀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无边落木萧萧下</w:t>
      </w:r>
    </w:p>
    <w:p>
      <w:pPr>
        <w:tabs>
          <w:tab w:val="left" w:pos="3360"/>
        </w:tabs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（5）身无彩凤双飞翼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心有灵犀一点通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（评分标准：任选3小题，每空1分。有错别字该空不给分。）</w:t>
      </w:r>
    </w:p>
    <w:p>
      <w:pPr>
        <w:spacing w:line="288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四、作文（60分）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按照高考作文评分标准打分，作文基准分建议43分。</w:t>
      </w:r>
    </w:p>
    <w:p>
      <w:pPr>
        <w:spacing w:line="288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最佳立意：要有社会公德心。</w:t>
      </w:r>
    </w:p>
    <w:p>
      <w:pPr>
        <w:spacing w:line="288" w:lineRule="auto"/>
        <w:rPr>
          <w:rFonts w:ascii="宋体" w:hAnsi="宋体"/>
          <w:b/>
          <w:szCs w:val="21"/>
        </w:rPr>
      </w:pPr>
    </w:p>
    <w:p>
      <w:pPr>
        <w:spacing w:line="288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附文言文翻译</w:t>
      </w:r>
    </w:p>
    <w:p>
      <w:pPr>
        <w:spacing w:line="288" w:lineRule="auto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内翰执事：</w:t>
      </w:r>
    </w:p>
    <w:p>
      <w:pPr>
        <w:spacing w:line="288" w:lineRule="auto"/>
        <w:ind w:firstLine="420" w:firstLineChars="2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我苏洵本是乡野平民，生活穷困，曾经私下叹息，觉得天下的人，不可能都是贤慧的，也不可能都不肖。所以贤明正直的人处在世上，有聚合必有分离，有分离又必有聚合。以前天子有意把国家治理好的时候，范仲淹公在宰相府，富弼公当枢密副使，执事您与余靖公、蔡襄公任谏官。可是我估量自己是一个愚钝鲁莽没有用处的人，于是就退下来修养身心，希望自己在道德学问方面有所成就。不幸的是道德学问未修成，而范公就被贬谪到西边，富公被贬谪到北边，您和余公、蔡公被贬到各地。我当时在京师，亲见这个事，忧愁地经常仰天叹息。后来又多次自思，想到以前众多君子能够被朝廷任用，开始一定有好人推荐：现在，也一定有小人离间他们。当今世上再也没有好人了。如果不是这样，我担忧什么呢？暂且修好我的心性，使自己道德学问有所成就而等待任用，又有什么妨碍呢？</w:t>
      </w:r>
      <w:r>
        <w:rPr>
          <w:rFonts w:hint="eastAsia" w:ascii="楷体" w:hAnsi="楷体" w:eastAsia="楷体"/>
          <w:szCs w:val="21"/>
          <w:u w:val="single"/>
        </w:rPr>
        <w:t>退下来又过了十年，虽不敢说道已有所成，但是胸中自有一股浩荡之气，好像与过去不一样了。</w:t>
      </w:r>
      <w:r>
        <w:rPr>
          <w:rFonts w:hint="eastAsia" w:ascii="楷体" w:hAnsi="楷体" w:eastAsia="楷体"/>
          <w:szCs w:val="21"/>
        </w:rPr>
        <w:t>而余靖公正好在南方有所成功，执事您和蔡襄公又相继登上了朝廷，富弼公又从外任调入朝廷当宰相，这样的形势又可合成一股力量了。真让人高兴而自我祝贺，以为道德学问已经略有成绩并且真将有施展的机会了，现在将能去见见他们了。富弼公学出任天子的宰相，边远地方的贫寒之士，没能马上在他面前说上话；而余靖公、蔡襄公，远在科万里之外，只有执事您身在朝廷，您的地位还不是最高贵，正可以叫得应、拉得着、听得见我网的话。</w:t>
      </w:r>
    </w:p>
    <w:p>
      <w:pPr>
        <w:spacing w:line="288" w:lineRule="auto"/>
        <w:ind w:firstLine="420" w:firstLineChars="2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执事您的文章，苏洵我自以为知道得特别深刻，超过了天下之人。为什么这样说？孟子的文章，语言简约而意思详尽，然而话的锋芒却谁也不敢侵犯。韩愈的文章，好比长江黄河，浑然浩荡奔流宛转。而执事您的文章，委婉详备，来来回回多曲折变化；条理清晰通达，疏阔而畅适，无间隔不折断；气势造极而语言净尽，没有艰苦费力的表现。上述这三点，都足以断然使您自成一家。乐于称道人善良而不谄媚于别人，是因为他的为人确实经得起这样的称道；那些不知情的人，则认为赞誉人是为了求得别人的欢欣。赞誉人以求人喜欢的事，我苏洵是不会做的：之所以情不自禁要称道执事您的光明盛大的德行，而不自己停止的人，也是为了想让执事您知晓我是了解您的。</w:t>
      </w:r>
    </w:p>
    <w:p>
      <w:pPr>
        <w:spacing w:line="288" w:lineRule="auto"/>
        <w:ind w:firstLine="420" w:firstLineChars="200"/>
      </w:pPr>
      <w:r>
        <w:rPr>
          <w:rFonts w:hint="eastAsia" w:ascii="楷体" w:hAnsi="楷体" w:eastAsia="楷体"/>
          <w:szCs w:val="21"/>
        </w:rPr>
        <w:t>我少年时不学无术，到了二十五岁才知道读书，又未能刻苦磨砺意志、付诸行动，期望自己效仿古人，但看到和自己同列者，都不如自己，于是觉得自己可以了。后来，我感到文思越来越窘困，然后拿出古人的文章来读，才开始觉得他们遣词立意与自己不同。当时再回头来看看自己，思量自己有多少才能，就又觉得好像不应该停留在这样的水平.上。因此烧光了以前写的几百篇文章，取出圣人、贤人的文章端坐在那里，整天阅读七八年。开始的时候，深入钻研它们的实际内容，感到迷惑烦恼，浏览多了又令人吃惊。等到时间长了，读得更加精通，而我的胸中也豁然开朗起来，似乎觉得人的言论本来就应该这样，然而，就是这样也还不敢写出我想要说的话。时间久了，胸中积累的话越来越多，不能自我控制，就试着把它们写下来。然后反复诵读古人的书便觉得文思泉涌，写起来容易多了，然而就是这样也不敢自以为是。近来所写的《洪范论》《史论》总共七篇，您看怎么样？唉！</w:t>
      </w:r>
      <w:r>
        <w:rPr>
          <w:rFonts w:hint="eastAsia" w:ascii="楷体" w:hAnsi="楷体" w:eastAsia="楷体"/>
          <w:szCs w:val="21"/>
          <w:u w:val="single"/>
        </w:rPr>
        <w:t>区区个人的一点感想，不明白的人又会，把它看做是我在自我赞誉，以求得别人来了解自己。</w:t>
      </w:r>
      <w:r>
        <w:rPr>
          <w:rFonts w:hint="eastAsia" w:ascii="楷体" w:hAnsi="楷体" w:eastAsia="楷体"/>
          <w:szCs w:val="21"/>
        </w:rPr>
        <w:t>我只期望执事您会念在我十年来的用心，从而明察我并不是偶然才这样做的。</w:t>
      </w:r>
    </w:p>
    <w:p>
      <w:pPr>
        <w:jc w:val="right"/>
        <w:rPr>
          <w:color w:val="FFFFFF"/>
        </w:rPr>
      </w:pPr>
      <w:r>
        <w:rPr>
          <w:rFonts w:hint="eastAsia"/>
          <w:color w:val="FFFFFF"/>
        </w:rPr>
        <w:t>欢迎</w:t>
      </w:r>
      <w:r>
        <w:rPr>
          <w:color w:val="FFFFFF"/>
        </w:rPr>
        <w:t>访问“</w:t>
      </w:r>
      <w:r>
        <w:rPr>
          <w:rFonts w:hint="eastAsia"/>
          <w:color w:val="FFFFFF"/>
        </w:rPr>
        <w:t>高</w:t>
      </w:r>
      <w:r>
        <w:rPr>
          <w:color w:val="FFFFFF"/>
        </w:rPr>
        <w:t>中试</w:t>
      </w:r>
      <w:bookmarkStart w:id="0" w:name="_GoBack"/>
      <w:bookmarkEnd w:id="0"/>
    </w:p>
    <w:sectPr>
      <w:footerReference r:id="rId3" w:type="default"/>
      <w:pgSz w:w="11057" w:h="15309"/>
      <w:pgMar w:top="1091" w:right="964" w:bottom="1091" w:left="96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Style w:val="6"/>
        <w:rFonts w:hint="eastAsia" w:ascii="宋体" w:hAnsi="宋体"/>
      </w:rPr>
      <w:t>·</w:t>
    </w:r>
    <w:r>
      <w:rPr>
        <w:rStyle w:val="6"/>
      </w:rPr>
      <w:fldChar w:fldCharType="begin"/>
    </w:r>
    <w:r>
      <w:rPr>
        <w:rStyle w:val="6"/>
      </w:rPr>
      <w:instrText xml:space="preserve"> PAGE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  <w:r>
      <w:rPr>
        <w:rStyle w:val="6"/>
        <w:rFonts w:hint="eastAsia" w:ascii="宋体" w:hAnsi="宋体"/>
      </w:rPr>
      <w:t>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CAE"/>
    <w:rsid w:val="00026AD3"/>
    <w:rsid w:val="0006070B"/>
    <w:rsid w:val="0011486C"/>
    <w:rsid w:val="00180C95"/>
    <w:rsid w:val="001819F0"/>
    <w:rsid w:val="001A5E76"/>
    <w:rsid w:val="002B2D69"/>
    <w:rsid w:val="002C77BD"/>
    <w:rsid w:val="003D076B"/>
    <w:rsid w:val="00544B13"/>
    <w:rsid w:val="00593EB0"/>
    <w:rsid w:val="006066D2"/>
    <w:rsid w:val="006327E0"/>
    <w:rsid w:val="006577A0"/>
    <w:rsid w:val="0073630B"/>
    <w:rsid w:val="0079341F"/>
    <w:rsid w:val="008762A1"/>
    <w:rsid w:val="008864B2"/>
    <w:rsid w:val="008D0B2E"/>
    <w:rsid w:val="00B03890"/>
    <w:rsid w:val="00B05BB2"/>
    <w:rsid w:val="00B7006D"/>
    <w:rsid w:val="00BD3DA1"/>
    <w:rsid w:val="00C91951"/>
    <w:rsid w:val="00D36DD3"/>
    <w:rsid w:val="00E467C2"/>
    <w:rsid w:val="00E7523B"/>
    <w:rsid w:val="00EA383A"/>
    <w:rsid w:val="00EE6DF3"/>
    <w:rsid w:val="00F55BDB"/>
    <w:rsid w:val="00F55CAE"/>
    <w:rsid w:val="00F86080"/>
    <w:rsid w:val="00FF3306"/>
    <w:rsid w:val="13E02B3F"/>
    <w:rsid w:val="1F3A01DB"/>
    <w:rsid w:val="2A5A01A9"/>
    <w:rsid w:val="3A2B5CDB"/>
    <w:rsid w:val="41350CAD"/>
    <w:rsid w:val="4153257E"/>
    <w:rsid w:val="5B447E54"/>
    <w:rsid w:val="61DD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6519;&#39062;&#38892;\Desktop\sw\&#39640;&#20013;&#35797;&#21367;&#32593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高中试卷网</Template>
  <Company>个人试卷网站</Company>
  <Pages>15</Pages>
  <Words>2332</Words>
  <Characters>13297</Characters>
  <Lines>110</Lines>
  <Paragraphs>31</Paragraphs>
  <TotalTime>0</TotalTime>
  <ScaleCrop>false</ScaleCrop>
  <LinksUpToDate>false</LinksUpToDate>
  <CharactersWithSpaces>15598</CharactersWithSpaces>
  <HyperlinkBase>http://sj.fjjy.org</HyperlinkBase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2021-09-03T05:45:00Z</dcterms:created>
  <dc:creator>ADMIN</dc:creator>
  <dc:description>试卷交流共享平台</dc:description>
  <cp:keywords>高中试卷网</cp:keywords>
  <cp:lastModifiedBy>Administrator</cp:lastModifiedBy>
  <cp:lastPrinted>2411-12-31T16:00:00Z</cp:lastPrinted>
  <dcterms:modified xsi:type="dcterms:W3CDTF">2021-11-07T14:13:06Z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26BF94CE0E724E748AAA87B2534535B2</vt:lpwstr>
  </property>
</Properties>
</file>