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2021届八省联考</w:t>
      </w:r>
      <w:r>
        <w:rPr>
          <w:rFonts w:hint="eastAsia"/>
          <w:sz w:val="32"/>
          <w:szCs w:val="32"/>
          <w:lang w:eastAsia="zh-CN"/>
        </w:rPr>
        <w:t>湖南</w:t>
      </w:r>
      <w:bookmarkStart w:id="0" w:name="_GoBack"/>
      <w:bookmarkEnd w:id="0"/>
      <w:r>
        <w:rPr>
          <w:rFonts w:hint="eastAsia"/>
          <w:sz w:val="32"/>
          <w:szCs w:val="32"/>
        </w:rPr>
        <w:t>普通高等学校招生全国统一考试生物试题答案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781550" cy="6886575"/>
            <wp:effectExtent l="0" t="0" r="0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86275" cy="6934200"/>
            <wp:effectExtent l="0" t="0" r="9525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48175" cy="6591300"/>
            <wp:effectExtent l="0" t="0" r="952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686300" cy="6362700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177DD"/>
    <w:rsid w:val="17F02970"/>
    <w:rsid w:val="640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2021-01-28T08:40:00Z</dcterms:created>
  <dc:creator>Administrator</dc:creator>
  <cp:lastModifiedBy>Administrator</cp:lastModifiedBy>
  <dcterms:modified xsi:type="dcterms:W3CDTF">2021-01-28T08:42:50Z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